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24" w:rsidRDefault="00C00224" w:rsidP="00C00224">
      <w:pPr>
        <w:spacing w:after="0" w:line="240" w:lineRule="auto"/>
        <w:jc w:val="center"/>
        <w:rPr>
          <w:rFonts w:ascii="Times New Roman" w:hAnsi="Times New Roman"/>
          <w:b/>
          <w:sz w:val="24"/>
          <w:szCs w:val="24"/>
          <w:lang/>
        </w:rPr>
      </w:pPr>
    </w:p>
    <w:p w:rsidR="00C00224" w:rsidRDefault="00C00224" w:rsidP="00C00224">
      <w:pPr>
        <w:spacing w:after="0" w:line="240" w:lineRule="auto"/>
        <w:jc w:val="center"/>
        <w:rPr>
          <w:rFonts w:ascii="Times New Roman" w:hAnsi="Times New Roman"/>
          <w:b/>
          <w:sz w:val="24"/>
          <w:szCs w:val="24"/>
          <w:lang/>
        </w:rPr>
      </w:pPr>
      <w:r w:rsidRPr="00C00224">
        <w:rPr>
          <w:rFonts w:ascii="Times New Roman" w:hAnsi="Times New Roman"/>
          <w:b/>
          <w:sz w:val="24"/>
          <w:szCs w:val="24"/>
          <w:lang/>
        </w:rPr>
        <w:t>ИМЕНИЦЕ – ВРСТА, РОД И БРОЈ</w:t>
      </w:r>
    </w:p>
    <w:p w:rsidR="00C00224" w:rsidRPr="00C00224" w:rsidRDefault="00C00224" w:rsidP="00C00224">
      <w:pPr>
        <w:spacing w:after="0" w:line="240" w:lineRule="auto"/>
        <w:jc w:val="center"/>
        <w:rPr>
          <w:rFonts w:ascii="Times New Roman" w:hAnsi="Times New Roman"/>
          <w:b/>
          <w:sz w:val="24"/>
          <w:szCs w:val="24"/>
          <w:lang/>
        </w:rPr>
      </w:pPr>
    </w:p>
    <w:p w:rsidR="00C00224" w:rsidRPr="006F1F88"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1. </w:t>
      </w:r>
      <w:r w:rsidRPr="006F1F88">
        <w:rPr>
          <w:rFonts w:ascii="Times New Roman" w:hAnsi="Times New Roman"/>
          <w:sz w:val="24"/>
          <w:szCs w:val="24"/>
          <w:lang w:val="sr-Cyrl-CS"/>
        </w:rPr>
        <w:t>Именице су речи које означавају имена __________, _______________ и_____________.</w:t>
      </w:r>
    </w:p>
    <w:p w:rsidR="00C00224" w:rsidRPr="006F1F88" w:rsidRDefault="00C00224" w:rsidP="00C00224">
      <w:pPr>
        <w:spacing w:after="0" w:line="240" w:lineRule="auto"/>
        <w:rPr>
          <w:rFonts w:ascii="Times New Roman" w:hAnsi="Times New Roman"/>
          <w:sz w:val="24"/>
          <w:szCs w:val="24"/>
          <w:lang w:val="sr-Cyrl-CS"/>
        </w:rPr>
      </w:pPr>
    </w:p>
    <w:p w:rsidR="00C00224" w:rsidRPr="006F1F88"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2. </w:t>
      </w:r>
      <w:r w:rsidRPr="006F1F88">
        <w:rPr>
          <w:rFonts w:ascii="Times New Roman" w:hAnsi="Times New Roman"/>
          <w:sz w:val="24"/>
          <w:szCs w:val="24"/>
          <w:lang w:val="sr-Cyrl-CS"/>
        </w:rPr>
        <w:t>Именице се дела на _______________  и ________________.</w:t>
      </w:r>
    </w:p>
    <w:p w:rsidR="00C00224" w:rsidRPr="006F1F88" w:rsidRDefault="00C00224" w:rsidP="00C00224">
      <w:pPr>
        <w:spacing w:after="0" w:line="240" w:lineRule="auto"/>
        <w:rPr>
          <w:rFonts w:ascii="Times New Roman" w:hAnsi="Times New Roman"/>
          <w:sz w:val="24"/>
          <w:szCs w:val="24"/>
          <w:lang w:val="sr-Cyrl-CS"/>
        </w:rPr>
      </w:pPr>
    </w:p>
    <w:p w:rsidR="00C00224" w:rsidRPr="006F1F88"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3. </w:t>
      </w:r>
      <w:r w:rsidRPr="006F1F88">
        <w:rPr>
          <w:rFonts w:ascii="Times New Roman" w:hAnsi="Times New Roman"/>
          <w:sz w:val="24"/>
          <w:szCs w:val="24"/>
          <w:lang w:val="sr-Cyrl-CS"/>
        </w:rPr>
        <w:t>Великим почетним словом пишу се ___________ именице.</w:t>
      </w:r>
    </w:p>
    <w:p w:rsidR="00C00224" w:rsidRPr="006F1F88" w:rsidRDefault="00C00224" w:rsidP="00C00224">
      <w:pPr>
        <w:spacing w:after="0" w:line="240" w:lineRule="auto"/>
        <w:rPr>
          <w:rFonts w:ascii="Times New Roman" w:hAnsi="Times New Roman"/>
          <w:sz w:val="24"/>
          <w:szCs w:val="24"/>
          <w:lang w:val="sr-Cyrl-CS"/>
        </w:rPr>
      </w:pPr>
    </w:p>
    <w:p w:rsidR="00C00224"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4. </w:t>
      </w:r>
      <w:r w:rsidRPr="006F1F88">
        <w:rPr>
          <w:rFonts w:ascii="Times New Roman" w:hAnsi="Times New Roman"/>
          <w:sz w:val="24"/>
          <w:szCs w:val="24"/>
          <w:lang w:val="sr-Cyrl-CS"/>
        </w:rPr>
        <w:t xml:space="preserve">Следеће именице разврстај у одговарајуће колоне: </w:t>
      </w:r>
    </w:p>
    <w:p w:rsidR="00C00224" w:rsidRDefault="00C00224" w:rsidP="00C0022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птица, столови, иње, скакавац, лето, кајсија, свитање, море, муња, лане, папуче, водитељ, нож, столице.</w:t>
      </w:r>
    </w:p>
    <w:p w:rsidR="00C00224" w:rsidRDefault="00C00224" w:rsidP="00C00224">
      <w:pPr>
        <w:spacing w:after="0" w:line="240" w:lineRule="auto"/>
        <w:rPr>
          <w:rFonts w:ascii="Times New Roman" w:hAnsi="Times New Roman"/>
          <w:sz w:val="24"/>
          <w:szCs w:val="24"/>
          <w:lang w:val="sr-Cyrl-C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1941"/>
        <w:gridCol w:w="1800"/>
      </w:tblGrid>
      <w:tr w:rsidR="00C00224" w:rsidRPr="006F1F88" w:rsidTr="00A13694">
        <w:tc>
          <w:tcPr>
            <w:tcW w:w="1839"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Бића</w:t>
            </w:r>
          </w:p>
        </w:tc>
        <w:tc>
          <w:tcPr>
            <w:tcW w:w="1941"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Предмети</w:t>
            </w:r>
          </w:p>
        </w:tc>
        <w:tc>
          <w:tcPr>
            <w:tcW w:w="18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Појаве</w:t>
            </w:r>
          </w:p>
        </w:tc>
      </w:tr>
      <w:tr w:rsidR="00C00224" w:rsidRPr="006F1F88" w:rsidTr="00A13694">
        <w:tc>
          <w:tcPr>
            <w:tcW w:w="1839"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941"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8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1839"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941"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8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1839"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941"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8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1839"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941"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8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bl>
    <w:p w:rsidR="00C00224" w:rsidRPr="00C00224" w:rsidRDefault="00C00224" w:rsidP="00C00224">
      <w:pPr>
        <w:spacing w:after="0" w:line="240" w:lineRule="auto"/>
        <w:rPr>
          <w:rFonts w:ascii="Times New Roman" w:hAnsi="Times New Roman"/>
          <w:sz w:val="10"/>
          <w:szCs w:val="10"/>
          <w:lang w:val="sr-Cyrl-CS"/>
        </w:rPr>
      </w:pPr>
    </w:p>
    <w:p w:rsidR="00C00224" w:rsidRPr="006F1F88" w:rsidRDefault="00C00224" w:rsidP="00C00224">
      <w:pPr>
        <w:spacing w:after="0" w:line="240" w:lineRule="auto"/>
        <w:rPr>
          <w:rFonts w:ascii="Times New Roman" w:hAnsi="Times New Roman"/>
          <w:sz w:val="24"/>
          <w:szCs w:val="24"/>
          <w:lang w:val="sr-Cyrl-CS"/>
        </w:rPr>
      </w:pPr>
    </w:p>
    <w:p w:rsidR="00C00224" w:rsidRPr="006F1F88"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5. </w:t>
      </w:r>
      <w:r w:rsidRPr="006F1F88">
        <w:rPr>
          <w:rFonts w:ascii="Times New Roman" w:hAnsi="Times New Roman"/>
          <w:sz w:val="24"/>
          <w:szCs w:val="24"/>
          <w:lang w:val="sr-Cyrl-CS"/>
        </w:rPr>
        <w:t>Из текста издвој и препиши заједничке и властите именице:</w:t>
      </w:r>
    </w:p>
    <w:p w:rsidR="00C00224" w:rsidRDefault="00C00224" w:rsidP="00C0022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Напољу је већ данима грејало сунце. Маја је седела у својој соби. У руци је држала оловку, а на коленима отворену свеску. Мисли су јој лутале. Лутале су ка лепом, плавом Дунаву. Из размишљања је трже шкрипа врата. Поглед јој се заустави на Нади, Сањиној мами, која се управо вратила из Ниша.</w:t>
      </w:r>
    </w:p>
    <w:p w:rsidR="00C00224" w:rsidRDefault="00C00224" w:rsidP="00C00224">
      <w:pPr>
        <w:spacing w:after="0" w:line="240" w:lineRule="auto"/>
        <w:rPr>
          <w:rFonts w:ascii="Times New Roman" w:hAnsi="Times New Roman"/>
          <w:sz w:val="24"/>
          <w:szCs w:val="24"/>
          <w:lang w:val="sr-Cyrl-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3870"/>
      </w:tblGrid>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Заједничке именице</w:t>
            </w: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Властите именице</w:t>
            </w:r>
          </w:p>
        </w:tc>
      </w:tr>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34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387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bl>
    <w:p w:rsidR="00C00224" w:rsidRPr="00C00224" w:rsidRDefault="00C00224" w:rsidP="00C00224">
      <w:pPr>
        <w:spacing w:after="0" w:line="240" w:lineRule="auto"/>
        <w:rPr>
          <w:rFonts w:ascii="Times New Roman" w:hAnsi="Times New Roman"/>
          <w:sz w:val="24"/>
          <w:szCs w:val="24"/>
          <w:lang/>
        </w:rPr>
      </w:pPr>
    </w:p>
    <w:p w:rsidR="00C00224" w:rsidRPr="006F1F88"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6. </w:t>
      </w:r>
      <w:r w:rsidRPr="006F1F88">
        <w:rPr>
          <w:rFonts w:ascii="Times New Roman" w:hAnsi="Times New Roman"/>
          <w:sz w:val="24"/>
          <w:szCs w:val="24"/>
          <w:lang w:val="sr-Cyrl-CS"/>
        </w:rPr>
        <w:t>Именице могу имати ________, ___________ или ________ род.</w:t>
      </w:r>
    </w:p>
    <w:p w:rsidR="00C00224" w:rsidRDefault="00C00224" w:rsidP="00C00224">
      <w:pPr>
        <w:spacing w:after="0" w:line="240" w:lineRule="auto"/>
        <w:rPr>
          <w:rFonts w:ascii="Times New Roman" w:hAnsi="Times New Roman"/>
          <w:sz w:val="24"/>
          <w:szCs w:val="24"/>
          <w:lang w:val="sr-Cyrl-CS"/>
        </w:rPr>
      </w:pPr>
    </w:p>
    <w:p w:rsidR="00C00224"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7. </w:t>
      </w:r>
      <w:r w:rsidRPr="006F1F88">
        <w:rPr>
          <w:rFonts w:ascii="Times New Roman" w:hAnsi="Times New Roman"/>
          <w:sz w:val="24"/>
          <w:szCs w:val="24"/>
          <w:lang w:val="sr-Cyrl-CS"/>
        </w:rPr>
        <w:t>Попуни табелу</w:t>
      </w:r>
      <w:r>
        <w:rPr>
          <w:rFonts w:ascii="Times New Roman" w:hAnsi="Times New Roman"/>
          <w:sz w:val="24"/>
          <w:szCs w:val="24"/>
          <w:lang w:val="sr-Cyrl-CS"/>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573"/>
        <w:gridCol w:w="1710"/>
      </w:tblGrid>
      <w:tr w:rsidR="00C00224" w:rsidRPr="006F1F88" w:rsidTr="00A13694">
        <w:tc>
          <w:tcPr>
            <w:tcW w:w="1577"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573"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Овца</w:t>
            </w:r>
          </w:p>
        </w:tc>
        <w:tc>
          <w:tcPr>
            <w:tcW w:w="17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1577"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573"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7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Ждребе</w:t>
            </w:r>
          </w:p>
        </w:tc>
      </w:tr>
      <w:tr w:rsidR="00C00224" w:rsidRPr="006F1F88" w:rsidTr="00A13694">
        <w:tc>
          <w:tcPr>
            <w:tcW w:w="1577"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Во</w:t>
            </w:r>
          </w:p>
        </w:tc>
        <w:tc>
          <w:tcPr>
            <w:tcW w:w="1573"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7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1577"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1573"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Гуска</w:t>
            </w:r>
          </w:p>
        </w:tc>
        <w:tc>
          <w:tcPr>
            <w:tcW w:w="17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bl>
    <w:p w:rsidR="00C00224" w:rsidRPr="006F1F88" w:rsidRDefault="00C00224" w:rsidP="00C0022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 xml:space="preserve"> </w:t>
      </w:r>
    </w:p>
    <w:p w:rsidR="00C00224" w:rsidRDefault="00C00224" w:rsidP="00C0022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8. </w:t>
      </w:r>
      <w:r w:rsidRPr="006F1F88">
        <w:rPr>
          <w:rFonts w:ascii="Times New Roman" w:hAnsi="Times New Roman"/>
          <w:sz w:val="24"/>
          <w:szCs w:val="24"/>
          <w:lang w:val="sr-Cyrl-CS"/>
        </w:rPr>
        <w:t xml:space="preserve">Следеће именице упиши на одговарајуће место у табели: </w:t>
      </w:r>
    </w:p>
    <w:p w:rsidR="00C00224" w:rsidRDefault="00C00224" w:rsidP="00C00224">
      <w:pPr>
        <w:spacing w:after="0" w:line="240" w:lineRule="auto"/>
        <w:rPr>
          <w:rFonts w:ascii="Times New Roman" w:hAnsi="Times New Roman"/>
          <w:sz w:val="24"/>
          <w:szCs w:val="24"/>
          <w:lang/>
        </w:rPr>
      </w:pPr>
      <w:r>
        <w:rPr>
          <w:rFonts w:ascii="Times New Roman" w:hAnsi="Times New Roman"/>
          <w:b/>
          <w:sz w:val="24"/>
          <w:szCs w:val="24"/>
          <w:lang/>
        </w:rPr>
        <w:t xml:space="preserve">      </w:t>
      </w:r>
      <w:r w:rsidRPr="00C00224">
        <w:rPr>
          <w:rFonts w:ascii="Times New Roman" w:hAnsi="Times New Roman"/>
          <w:b/>
          <w:sz w:val="24"/>
          <w:szCs w:val="24"/>
          <w:lang w:val="sr-Cyrl-CS"/>
        </w:rPr>
        <w:t>дете, књиге, цвет, девојчица, музичари, пилад</w:t>
      </w:r>
      <w:r w:rsidRPr="006F1F88">
        <w:rPr>
          <w:rFonts w:ascii="Times New Roman" w:hAnsi="Times New Roman"/>
          <w:sz w:val="24"/>
          <w:szCs w:val="24"/>
          <w:lang w:val="sr-Cyrl-CS"/>
        </w:rPr>
        <w:t>.</w:t>
      </w:r>
    </w:p>
    <w:p w:rsidR="00C00224" w:rsidRPr="00C00224" w:rsidRDefault="00C00224" w:rsidP="00C00224">
      <w:pPr>
        <w:spacing w:after="0" w:line="240" w:lineRule="auto"/>
        <w:rPr>
          <w:rFonts w:ascii="Times New Roman" w:hAnsi="Times New Roman"/>
          <w:sz w:val="24"/>
          <w:szCs w:val="24"/>
          <w:lang/>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520"/>
        <w:gridCol w:w="2610"/>
      </w:tblGrid>
      <w:tr w:rsidR="00C00224" w:rsidRPr="006F1F88" w:rsidTr="00A13694">
        <w:tc>
          <w:tcPr>
            <w:tcW w:w="7830" w:type="dxa"/>
            <w:gridSpan w:val="3"/>
            <w:shd w:val="clear" w:color="auto" w:fill="auto"/>
          </w:tcPr>
          <w:p w:rsidR="00C00224" w:rsidRPr="006F1F88" w:rsidRDefault="00C00224" w:rsidP="00A13694">
            <w:pPr>
              <w:spacing w:after="0" w:line="240" w:lineRule="auto"/>
              <w:jc w:val="center"/>
              <w:rPr>
                <w:rFonts w:ascii="Times New Roman" w:hAnsi="Times New Roman"/>
                <w:sz w:val="24"/>
                <w:szCs w:val="24"/>
                <w:lang w:val="sr-Cyrl-CS"/>
              </w:rPr>
            </w:pPr>
            <w:r w:rsidRPr="006F1F88">
              <w:rPr>
                <w:rFonts w:ascii="Times New Roman" w:hAnsi="Times New Roman"/>
                <w:sz w:val="24"/>
                <w:szCs w:val="24"/>
                <w:lang w:val="sr-Cyrl-CS"/>
              </w:rPr>
              <w:t>ЈЕДНИНА</w:t>
            </w:r>
          </w:p>
        </w:tc>
      </w:tr>
      <w:tr w:rsidR="00C00224" w:rsidRPr="006F1F88" w:rsidTr="00A13694">
        <w:tc>
          <w:tcPr>
            <w:tcW w:w="27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Мушки род</w:t>
            </w:r>
          </w:p>
        </w:tc>
        <w:tc>
          <w:tcPr>
            <w:tcW w:w="25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Женски род</w:t>
            </w:r>
          </w:p>
        </w:tc>
        <w:tc>
          <w:tcPr>
            <w:tcW w:w="26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Средњи род</w:t>
            </w:r>
          </w:p>
        </w:tc>
      </w:tr>
      <w:tr w:rsidR="00C00224" w:rsidRPr="006F1F88" w:rsidTr="00A13694">
        <w:tc>
          <w:tcPr>
            <w:tcW w:w="27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5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6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27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5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6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7830" w:type="dxa"/>
            <w:gridSpan w:val="3"/>
            <w:shd w:val="clear" w:color="auto" w:fill="auto"/>
          </w:tcPr>
          <w:p w:rsidR="00C00224" w:rsidRPr="006F1F88" w:rsidRDefault="00C00224" w:rsidP="00A13694">
            <w:pPr>
              <w:spacing w:after="0" w:line="240" w:lineRule="auto"/>
              <w:jc w:val="center"/>
              <w:rPr>
                <w:rFonts w:ascii="Times New Roman" w:hAnsi="Times New Roman"/>
                <w:sz w:val="24"/>
                <w:szCs w:val="24"/>
                <w:lang w:val="sr-Cyrl-CS"/>
              </w:rPr>
            </w:pPr>
            <w:r w:rsidRPr="006F1F88">
              <w:rPr>
                <w:rFonts w:ascii="Times New Roman" w:hAnsi="Times New Roman"/>
                <w:sz w:val="24"/>
                <w:szCs w:val="24"/>
                <w:lang w:val="sr-Cyrl-CS"/>
              </w:rPr>
              <w:t>МНОЖИНА</w:t>
            </w:r>
          </w:p>
        </w:tc>
      </w:tr>
      <w:tr w:rsidR="00C00224" w:rsidRPr="006F1F88" w:rsidTr="00A13694">
        <w:tc>
          <w:tcPr>
            <w:tcW w:w="27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Мушки род</w:t>
            </w:r>
          </w:p>
        </w:tc>
        <w:tc>
          <w:tcPr>
            <w:tcW w:w="25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Женски род</w:t>
            </w:r>
          </w:p>
        </w:tc>
        <w:tc>
          <w:tcPr>
            <w:tcW w:w="26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r w:rsidRPr="006F1F88">
              <w:rPr>
                <w:rFonts w:ascii="Times New Roman" w:hAnsi="Times New Roman"/>
                <w:sz w:val="24"/>
                <w:szCs w:val="24"/>
                <w:lang w:val="sr-Cyrl-CS"/>
              </w:rPr>
              <w:t>Средњи род</w:t>
            </w:r>
          </w:p>
        </w:tc>
      </w:tr>
      <w:tr w:rsidR="00C00224" w:rsidRPr="006F1F88" w:rsidTr="00A13694">
        <w:tc>
          <w:tcPr>
            <w:tcW w:w="27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5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6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r w:rsidR="00C00224" w:rsidRPr="006F1F88" w:rsidTr="00A13694">
        <w:tc>
          <w:tcPr>
            <w:tcW w:w="270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52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c>
          <w:tcPr>
            <w:tcW w:w="2610" w:type="dxa"/>
            <w:shd w:val="clear" w:color="auto" w:fill="auto"/>
          </w:tcPr>
          <w:p w:rsidR="00C00224" w:rsidRPr="006F1F88" w:rsidRDefault="00C00224" w:rsidP="00A13694">
            <w:pPr>
              <w:spacing w:after="0" w:line="240" w:lineRule="auto"/>
              <w:rPr>
                <w:rFonts w:ascii="Times New Roman" w:hAnsi="Times New Roman"/>
                <w:sz w:val="24"/>
                <w:szCs w:val="24"/>
                <w:lang w:val="sr-Cyrl-CS"/>
              </w:rPr>
            </w:pPr>
          </w:p>
        </w:tc>
      </w:tr>
    </w:tbl>
    <w:p w:rsidR="00FB5180" w:rsidRDefault="00FB5180"/>
    <w:sectPr w:rsidR="00FB5180" w:rsidSect="00C00224">
      <w:pgSz w:w="11907" w:h="16840" w:code="9"/>
      <w:pgMar w:top="851" w:right="1134" w:bottom="851" w:left="1134" w:header="720" w:footer="720" w:gutter="0"/>
      <w:pgBorders w:offsetFrom="page">
        <w:top w:val="heartBalloon" w:sz="31" w:space="24" w:color="auto"/>
        <w:left w:val="heartBalloon" w:sz="31" w:space="24" w:color="auto"/>
        <w:bottom w:val="heartBalloon" w:sz="31" w:space="24" w:color="auto"/>
        <w:right w:val="heartBalloon"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00224"/>
    <w:rsid w:val="000C3784"/>
    <w:rsid w:val="00157F40"/>
    <w:rsid w:val="003E1CE2"/>
    <w:rsid w:val="00C00224"/>
    <w:rsid w:val="00C64D79"/>
    <w:rsid w:val="00F44325"/>
    <w:rsid w:val="00FB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24"/>
    <w:rPr>
      <w:rFonts w:ascii="Calibri" w:eastAsia="Times New Roman" w:hAnsi="Calibri" w:cs="Times New Roman"/>
      <w:lang w:bidi="ar-SA"/>
    </w:rPr>
  </w:style>
  <w:style w:type="paragraph" w:styleId="Heading1">
    <w:name w:val="heading 1"/>
    <w:basedOn w:val="Normal"/>
    <w:next w:val="Normal"/>
    <w:link w:val="Heading1Char"/>
    <w:uiPriority w:val="9"/>
    <w:qFormat/>
    <w:rsid w:val="000C3784"/>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0C3784"/>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0C3784"/>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0C3784"/>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0C3784"/>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0C3784"/>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0C3784"/>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0C3784"/>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0C3784"/>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C37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C37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C37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C37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37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37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37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37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3784"/>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0C37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3784"/>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0C3784"/>
    <w:rPr>
      <w:rFonts w:asciiTheme="majorHAnsi" w:eastAsiaTheme="majorEastAsia" w:hAnsiTheme="majorHAnsi" w:cstheme="majorBidi"/>
      <w:i/>
      <w:iCs/>
      <w:spacing w:val="13"/>
      <w:sz w:val="24"/>
      <w:szCs w:val="24"/>
    </w:rPr>
  </w:style>
  <w:style w:type="character" w:styleId="Strong">
    <w:name w:val="Strong"/>
    <w:uiPriority w:val="22"/>
    <w:qFormat/>
    <w:rsid w:val="000C3784"/>
    <w:rPr>
      <w:b/>
      <w:bCs/>
    </w:rPr>
  </w:style>
  <w:style w:type="character" w:styleId="Emphasis">
    <w:name w:val="Emphasis"/>
    <w:uiPriority w:val="20"/>
    <w:qFormat/>
    <w:rsid w:val="000C3784"/>
    <w:rPr>
      <w:b/>
      <w:bCs/>
      <w:i/>
      <w:iCs/>
      <w:spacing w:val="10"/>
      <w:bdr w:val="none" w:sz="0" w:space="0" w:color="auto"/>
      <w:shd w:val="clear" w:color="auto" w:fill="auto"/>
    </w:rPr>
  </w:style>
  <w:style w:type="paragraph" w:styleId="NoSpacing">
    <w:name w:val="No Spacing"/>
    <w:basedOn w:val="Normal"/>
    <w:uiPriority w:val="1"/>
    <w:qFormat/>
    <w:rsid w:val="000C3784"/>
    <w:pPr>
      <w:spacing w:after="0" w:line="240" w:lineRule="auto"/>
    </w:pPr>
    <w:rPr>
      <w:rFonts w:asciiTheme="minorHAnsi" w:eastAsiaTheme="minorHAnsi" w:hAnsiTheme="minorHAnsi" w:cstheme="minorBidi"/>
      <w:lang w:bidi="en-US"/>
    </w:rPr>
  </w:style>
  <w:style w:type="paragraph" w:styleId="ListParagraph">
    <w:name w:val="List Paragraph"/>
    <w:basedOn w:val="Normal"/>
    <w:uiPriority w:val="34"/>
    <w:qFormat/>
    <w:rsid w:val="000C3784"/>
    <w:pPr>
      <w:ind w:left="720"/>
      <w:contextualSpacing/>
    </w:pPr>
    <w:rPr>
      <w:rFonts w:asciiTheme="minorHAnsi" w:eastAsiaTheme="minorHAnsi" w:hAnsiTheme="minorHAnsi" w:cstheme="minorBidi"/>
      <w:lang w:bidi="en-US"/>
    </w:rPr>
  </w:style>
  <w:style w:type="paragraph" w:styleId="Quote">
    <w:name w:val="Quote"/>
    <w:basedOn w:val="Normal"/>
    <w:next w:val="Normal"/>
    <w:link w:val="QuoteChar"/>
    <w:uiPriority w:val="29"/>
    <w:qFormat/>
    <w:rsid w:val="000C3784"/>
    <w:pPr>
      <w:spacing w:before="200" w:after="0"/>
      <w:ind w:left="360" w:right="360"/>
    </w:pPr>
    <w:rPr>
      <w:rFonts w:asciiTheme="minorHAnsi" w:eastAsiaTheme="minorHAnsi" w:hAnsiTheme="minorHAnsi" w:cstheme="minorBidi"/>
      <w:i/>
      <w:iCs/>
      <w:lang w:bidi="en-US"/>
    </w:rPr>
  </w:style>
  <w:style w:type="character" w:customStyle="1" w:styleId="QuoteChar">
    <w:name w:val="Quote Char"/>
    <w:basedOn w:val="DefaultParagraphFont"/>
    <w:link w:val="Quote"/>
    <w:uiPriority w:val="29"/>
    <w:rsid w:val="000C3784"/>
    <w:rPr>
      <w:i/>
      <w:iCs/>
    </w:rPr>
  </w:style>
  <w:style w:type="paragraph" w:styleId="IntenseQuote">
    <w:name w:val="Intense Quote"/>
    <w:basedOn w:val="Normal"/>
    <w:next w:val="Normal"/>
    <w:link w:val="IntenseQuoteChar"/>
    <w:uiPriority w:val="30"/>
    <w:qFormat/>
    <w:rsid w:val="000C3784"/>
    <w:pPr>
      <w:pBdr>
        <w:bottom w:val="single" w:sz="4" w:space="1" w:color="auto"/>
      </w:pBdr>
      <w:spacing w:before="200" w:after="280"/>
      <w:ind w:left="1008" w:right="1152"/>
      <w:jc w:val="both"/>
    </w:pPr>
    <w:rPr>
      <w:rFonts w:asciiTheme="minorHAnsi" w:eastAsiaTheme="minorHAnsi" w:hAnsiTheme="minorHAnsi" w:cstheme="minorBidi"/>
      <w:b/>
      <w:bCs/>
      <w:i/>
      <w:iCs/>
      <w:lang w:bidi="en-US"/>
    </w:rPr>
  </w:style>
  <w:style w:type="character" w:customStyle="1" w:styleId="IntenseQuoteChar">
    <w:name w:val="Intense Quote Char"/>
    <w:basedOn w:val="DefaultParagraphFont"/>
    <w:link w:val="IntenseQuote"/>
    <w:uiPriority w:val="30"/>
    <w:rsid w:val="000C3784"/>
    <w:rPr>
      <w:b/>
      <w:bCs/>
      <w:i/>
      <w:iCs/>
    </w:rPr>
  </w:style>
  <w:style w:type="character" w:styleId="SubtleEmphasis">
    <w:name w:val="Subtle Emphasis"/>
    <w:uiPriority w:val="19"/>
    <w:qFormat/>
    <w:rsid w:val="000C3784"/>
    <w:rPr>
      <w:i/>
      <w:iCs/>
    </w:rPr>
  </w:style>
  <w:style w:type="character" w:styleId="IntenseEmphasis">
    <w:name w:val="Intense Emphasis"/>
    <w:uiPriority w:val="21"/>
    <w:qFormat/>
    <w:rsid w:val="000C3784"/>
    <w:rPr>
      <w:b/>
      <w:bCs/>
    </w:rPr>
  </w:style>
  <w:style w:type="character" w:styleId="SubtleReference">
    <w:name w:val="Subtle Reference"/>
    <w:uiPriority w:val="31"/>
    <w:qFormat/>
    <w:rsid w:val="000C3784"/>
    <w:rPr>
      <w:smallCaps/>
    </w:rPr>
  </w:style>
  <w:style w:type="character" w:styleId="IntenseReference">
    <w:name w:val="Intense Reference"/>
    <w:uiPriority w:val="32"/>
    <w:qFormat/>
    <w:rsid w:val="000C3784"/>
    <w:rPr>
      <w:smallCaps/>
      <w:spacing w:val="5"/>
      <w:u w:val="single"/>
    </w:rPr>
  </w:style>
  <w:style w:type="character" w:styleId="BookTitle">
    <w:name w:val="Book Title"/>
    <w:uiPriority w:val="33"/>
    <w:qFormat/>
    <w:rsid w:val="000C3784"/>
    <w:rPr>
      <w:i/>
      <w:iCs/>
      <w:smallCaps/>
      <w:spacing w:val="5"/>
    </w:rPr>
  </w:style>
  <w:style w:type="paragraph" w:styleId="TOCHeading">
    <w:name w:val="TOC Heading"/>
    <w:basedOn w:val="Heading1"/>
    <w:next w:val="Normal"/>
    <w:uiPriority w:val="39"/>
    <w:semiHidden/>
    <w:unhideWhenUsed/>
    <w:qFormat/>
    <w:rsid w:val="000C378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Ocokoljic</dc:creator>
  <cp:lastModifiedBy>Danijela Ocokoljic</cp:lastModifiedBy>
  <cp:revision>1</cp:revision>
  <dcterms:created xsi:type="dcterms:W3CDTF">2016-10-30T20:26:00Z</dcterms:created>
  <dcterms:modified xsi:type="dcterms:W3CDTF">2016-10-30T20:29:00Z</dcterms:modified>
</cp:coreProperties>
</file>