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C0" w:rsidRPr="005C65F0" w:rsidRDefault="005C65F0" w:rsidP="004F2BC0">
      <w:pPr>
        <w:suppressAutoHyphens/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rtl/>
          <w:lang w:bidi="ar-Y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ar-YE"/>
        </w:rPr>
        <w:t>Полугодишња к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bidi="ar-YE"/>
        </w:rPr>
        <w:t>онтролна вежба</w:t>
      </w:r>
      <w:r>
        <w:rPr>
          <w:rFonts w:ascii="Arial" w:hAnsi="Arial" w:cs="Arial"/>
          <w:b/>
          <w:bCs/>
          <w:color w:val="000000"/>
          <w:sz w:val="24"/>
          <w:szCs w:val="24"/>
          <w:lang w:bidi="ar-YE"/>
        </w:rPr>
        <w:t xml:space="preserve"> (2)</w:t>
      </w: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Допуни реченице.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а) Речи које означавају бића, предмете и појаве називају се ______________________.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б) Глаголи су речи које означавају ______________________.</w:t>
      </w:r>
    </w:p>
    <w:p w:rsidR="004F2BC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в) ______________________ су речи које означавају какво је нешто и чије је нешто.</w:t>
      </w:r>
    </w:p>
    <w:p w:rsidR="005C65F0" w:rsidRPr="005C65F0" w:rsidRDefault="005C65F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Одреди врсту, род и број именица у табели.</w:t>
      </w:r>
    </w:p>
    <w:tbl>
      <w:tblPr>
        <w:tblW w:w="0" w:type="auto"/>
        <w:tblInd w:w="10" w:type="dxa"/>
        <w:tblLayout w:type="fixed"/>
        <w:tblCellMar>
          <w:top w:w="57" w:type="dxa"/>
          <w:left w:w="10" w:type="dxa"/>
          <w:right w:w="10" w:type="dxa"/>
        </w:tblCellMar>
        <w:tblLook w:val="0000"/>
      </w:tblPr>
      <w:tblGrid>
        <w:gridCol w:w="1979"/>
        <w:gridCol w:w="1980"/>
        <w:gridCol w:w="1979"/>
        <w:gridCol w:w="1979"/>
      </w:tblGrid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Именица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Врста именице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Род именице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Број именице</w:t>
            </w:r>
          </w:p>
        </w:tc>
      </w:tr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Златибор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</w:tr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јабуке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</w:tr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ind w:left="17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поља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YE"/>
              </w:rPr>
            </w:pPr>
          </w:p>
        </w:tc>
      </w:tr>
    </w:tbl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170"/>
        <w:rPr>
          <w:rFonts w:ascii="Arial" w:hAnsi="Arial" w:cs="Arial"/>
          <w:color w:val="000000"/>
          <w:lang w:bidi="ar-YE"/>
        </w:rPr>
      </w:pPr>
    </w:p>
    <w:p w:rsidR="004F2BC0" w:rsidRPr="005C65F0" w:rsidRDefault="004F2BC0" w:rsidP="004F2B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Одреди врсту издвојених речи у следећим стиховима.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У врту се свако смеши,</w:t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  <w:t>смеши се______________________________,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па је врт тако лепши.</w:t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  <w:t xml:space="preserve">врт _____________, лепши _______________, 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Водопад кад тихо пада</w:t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  <w:t xml:space="preserve">водопад _______________________________, 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улепша тај део града.</w:t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  <w:t>тихо _________________________________.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Соња Стојиљковић, </w:t>
      </w:r>
      <w:r w:rsidRPr="005C65F0">
        <w:rPr>
          <w:rFonts w:ascii="Arial" w:hAnsi="Arial" w:cs="Arial"/>
          <w:i/>
          <w:iCs/>
          <w:color w:val="000000"/>
          <w:lang w:val="ru-RU" w:bidi="ar-YE"/>
        </w:rPr>
        <w:t>Врт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bidi="ar-YE"/>
        </w:rPr>
      </w:pP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Напиши глаголе у траженим облицима: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а) 3. лице множине садашњег времена глагола ПАДАТИ, потврдни облик: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_______________________________________;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б) 2. лице једнине прошлог времена глагола ЗАБОРАВИТИ, одрични облик: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_______________________________________;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в) 1. лице једнине будућег времена глагола ЧИТАТИ, потврдни облик: 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_______________________________________;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г) 2. лице множине садашњег времена глагола ВЕРОВАТИ, одрични облик: 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_______________________________________.</w:t>
      </w: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Подвуци придеве у следећем тексту.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Ника је ишла за високим човеком који је носио кофер. Посматрала је зачуђено замак: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огромни осветљени хол са пролазима и полукружним луковима и великим 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227" w:line="240" w:lineRule="auto"/>
        <w:ind w:left="340"/>
        <w:rPr>
          <w:rFonts w:ascii="Arial" w:hAnsi="Arial" w:cs="Arial"/>
          <w:b/>
          <w:bCs/>
          <w:color w:val="000000"/>
          <w:rtl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степеништем са предивном оградом. </w:t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b/>
          <w:bCs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bidi="ar-YE"/>
        </w:rPr>
        <w:br w:type="page"/>
      </w:r>
    </w:p>
    <w:p w:rsidR="004F2BC0" w:rsidRPr="005C65F0" w:rsidRDefault="004F2BC0" w:rsidP="004F2BC0">
      <w:pPr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b/>
          <w:bCs/>
          <w:color w:val="000000"/>
          <w:lang w:val="ru-RU" w:bidi="ar-YE"/>
        </w:rPr>
      </w:pP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Одреди којој врсти придева припадају подвучени придеви.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Велики јунак Првог српског устанка, и касније Карађорђев војвода, Јанко Поповић рођен је у старом граду Охриду, у Македонији. 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Описни придеви</w:t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</w:r>
      <w:r w:rsidRPr="005C65F0">
        <w:rPr>
          <w:rFonts w:ascii="Arial" w:hAnsi="Arial" w:cs="Arial"/>
          <w:color w:val="000000"/>
          <w:lang w:val="ru-RU" w:bidi="ar-YE"/>
        </w:rPr>
        <w:tab/>
        <w:t>Присвојни придеви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</w:t>
      </w:r>
      <w:r w:rsidRPr="005C65F0">
        <w:rPr>
          <w:rFonts w:ascii="Arial" w:hAnsi="Arial" w:cs="Arial"/>
          <w:color w:val="000000"/>
          <w:lang w:bidi="ar-YE"/>
        </w:rPr>
        <w:tab/>
      </w:r>
      <w:r w:rsidRPr="005C65F0">
        <w:rPr>
          <w:rFonts w:ascii="Arial" w:hAnsi="Arial" w:cs="Arial"/>
          <w:color w:val="000000"/>
          <w:lang w:bidi="ar-YE"/>
        </w:rPr>
        <w:tab/>
        <w:t>______________________</w:t>
      </w:r>
    </w:p>
    <w:p w:rsidR="004F2BC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</w:t>
      </w:r>
      <w:r w:rsidRPr="005C65F0">
        <w:rPr>
          <w:rFonts w:ascii="Arial" w:hAnsi="Arial" w:cs="Arial"/>
          <w:color w:val="000000"/>
          <w:lang w:bidi="ar-YE"/>
        </w:rPr>
        <w:tab/>
      </w:r>
      <w:r w:rsidRPr="005C65F0">
        <w:rPr>
          <w:rFonts w:ascii="Arial" w:hAnsi="Arial" w:cs="Arial"/>
          <w:color w:val="000000"/>
          <w:lang w:bidi="ar-YE"/>
        </w:rPr>
        <w:tab/>
        <w:t>______________________</w:t>
      </w:r>
    </w:p>
    <w:p w:rsidR="005C65F0" w:rsidRPr="005C65F0" w:rsidRDefault="005C65F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b/>
          <w:bCs/>
          <w:color w:val="000000"/>
          <w:lang w:val="hr-HR" w:bidi="ar-YE"/>
        </w:rPr>
      </w:pP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Попуни празна поља у табели.</w:t>
      </w:r>
    </w:p>
    <w:tbl>
      <w:tblPr>
        <w:tblW w:w="0" w:type="auto"/>
        <w:tblInd w:w="10" w:type="dxa"/>
        <w:tblLayout w:type="fixed"/>
        <w:tblCellMar>
          <w:top w:w="57" w:type="dxa"/>
          <w:left w:w="10" w:type="dxa"/>
          <w:right w:w="10" w:type="dxa"/>
        </w:tblCellMar>
        <w:tblLook w:val="0000"/>
      </w:tblPr>
      <w:tblGrid>
        <w:gridCol w:w="1996"/>
        <w:gridCol w:w="1996"/>
        <w:gridCol w:w="1996"/>
        <w:gridCol w:w="1996"/>
      </w:tblGrid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 xml:space="preserve">Придев </w:t>
            </w:r>
            <w:r w:rsidRPr="005C65F0">
              <w:rPr>
                <w:rFonts w:ascii="Arial" w:hAnsi="Arial" w:cs="Arial"/>
                <w:color w:val="000000"/>
                <w:lang w:val="hr-HR" w:bidi="ar-YE"/>
              </w:rPr>
              <w:t>(</w:t>
            </w:r>
            <w:r w:rsidRPr="005C65F0">
              <w:rPr>
                <w:rFonts w:ascii="Arial" w:hAnsi="Arial" w:cs="Arial"/>
                <w:color w:val="000000"/>
                <w:lang w:val="ru-RU" w:bidi="ar-YE"/>
              </w:rPr>
              <w:t>именица)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Врста придева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Род придева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Број придева</w:t>
            </w:r>
          </w:p>
        </w:tc>
      </w:tr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Јованина (мама)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</w:tr>
      <w:tr w:rsidR="004F2BC0" w:rsidRPr="005C65F0" w:rsidTr="00363E1C">
        <w:tblPrEx>
          <w:tblCellMar>
            <w:bottom w:w="0" w:type="dxa"/>
          </w:tblCellMar>
        </w:tblPrEx>
        <w:trPr>
          <w:trHeight w:val="3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озеленео (храст)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</w:tr>
      <w:tr w:rsidR="004F2BC0" w:rsidRPr="005C65F0" w:rsidTr="00363E1C">
        <w:tblPrEx>
          <w:tblCellMar>
            <w:bottom w:w="0" w:type="dxa"/>
          </w:tblCellMar>
        </w:tblPrEx>
        <w:trPr>
          <w:trHeight w:val="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Arial" w:hAnsi="Arial" w:cs="Arial"/>
                <w:color w:val="000000"/>
                <w:lang w:val="hr-HR" w:bidi="ar-YE"/>
              </w:rPr>
            </w:pPr>
            <w:r w:rsidRPr="005C65F0">
              <w:rPr>
                <w:rFonts w:ascii="Arial" w:hAnsi="Arial" w:cs="Arial"/>
                <w:color w:val="000000"/>
                <w:lang w:val="ru-RU" w:bidi="ar-YE"/>
              </w:rPr>
              <w:t>цветно (поље)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C0" w:rsidRPr="005C65F0" w:rsidRDefault="004F2BC0" w:rsidP="0036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bidi="ar-YE"/>
              </w:rPr>
            </w:pPr>
          </w:p>
        </w:tc>
      </w:tr>
    </w:tbl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70" w:line="240" w:lineRule="auto"/>
        <w:ind w:left="170"/>
        <w:rPr>
          <w:rFonts w:ascii="Arial" w:hAnsi="Arial" w:cs="Arial"/>
          <w:color w:val="000000"/>
          <w:lang w:bidi="ar-YE"/>
        </w:rPr>
      </w:pP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Линијама повежи дате реченице са врстом речи којој припада подвучена реч у реченици.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а) Иди право, па скрени лево!                 Реч која означава </w:t>
      </w:r>
      <w:r w:rsidRPr="005C65F0">
        <w:rPr>
          <w:rFonts w:ascii="Arial" w:hAnsi="Arial" w:cs="Arial"/>
          <w:b/>
          <w:bCs/>
          <w:color w:val="000000"/>
          <w:lang w:val="ru-RU" w:bidi="ar-YE"/>
        </w:rPr>
        <w:t>место</w:t>
      </w:r>
      <w:r w:rsidRPr="005C65F0">
        <w:rPr>
          <w:rFonts w:ascii="Arial" w:hAnsi="Arial" w:cs="Arial"/>
          <w:color w:val="000000"/>
          <w:lang w:bidi="ar-YE"/>
        </w:rPr>
        <w:t xml:space="preserve"> </w:t>
      </w:r>
      <w:r w:rsidRPr="005C65F0">
        <w:rPr>
          <w:rFonts w:ascii="Arial" w:hAnsi="Arial" w:cs="Arial"/>
          <w:color w:val="000000"/>
          <w:lang w:val="ru-RU" w:bidi="ar-YE"/>
        </w:rPr>
        <w:t>вршења радње.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б) Храбро је поступио.                             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в) Погледај, они су горе!                          Реч која означава </w:t>
      </w:r>
      <w:r w:rsidRPr="005C65F0">
        <w:rPr>
          <w:rFonts w:ascii="Arial" w:hAnsi="Arial" w:cs="Arial"/>
          <w:b/>
          <w:bCs/>
          <w:color w:val="000000"/>
          <w:lang w:val="ru-RU" w:bidi="ar-YE"/>
        </w:rPr>
        <w:t>време</w:t>
      </w:r>
      <w:r w:rsidRPr="005C65F0">
        <w:rPr>
          <w:rFonts w:ascii="Arial" w:hAnsi="Arial" w:cs="Arial"/>
          <w:color w:val="000000"/>
          <w:lang w:bidi="ar-YE"/>
        </w:rPr>
        <w:t xml:space="preserve"> </w:t>
      </w:r>
      <w:r w:rsidRPr="005C65F0">
        <w:rPr>
          <w:rFonts w:ascii="Arial" w:hAnsi="Arial" w:cs="Arial"/>
          <w:color w:val="000000"/>
          <w:lang w:val="ru-RU" w:bidi="ar-YE"/>
        </w:rPr>
        <w:t>вршења радње.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г) Пролетос смо били у Кини.                  </w:t>
      </w:r>
    </w:p>
    <w:p w:rsid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д) Пише веома уредно.                             Реч која означава </w:t>
      </w:r>
      <w:r w:rsidRPr="005C65F0">
        <w:rPr>
          <w:rFonts w:ascii="Arial" w:hAnsi="Arial" w:cs="Arial"/>
          <w:b/>
          <w:bCs/>
          <w:color w:val="000000"/>
          <w:lang w:val="ru-RU" w:bidi="ar-YE"/>
        </w:rPr>
        <w:t>начин</w:t>
      </w:r>
      <w:r w:rsidRPr="005C65F0">
        <w:rPr>
          <w:rFonts w:ascii="Arial" w:hAnsi="Arial" w:cs="Arial"/>
          <w:color w:val="000000"/>
          <w:lang w:bidi="ar-YE"/>
        </w:rPr>
        <w:t xml:space="preserve"> </w:t>
      </w:r>
      <w:r w:rsidRPr="005C65F0">
        <w:rPr>
          <w:rFonts w:ascii="Arial" w:hAnsi="Arial" w:cs="Arial"/>
          <w:color w:val="000000"/>
          <w:lang w:val="ru-RU" w:bidi="ar-YE"/>
        </w:rPr>
        <w:t xml:space="preserve">вршења радње.       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b/>
          <w:bCs/>
          <w:color w:val="000000"/>
          <w:sz w:val="24"/>
          <w:szCs w:val="24"/>
          <w:lang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              </w:t>
      </w: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Заокружи речи којима се означава </w:t>
      </w:r>
      <w:r w:rsidRPr="005C65F0">
        <w:rPr>
          <w:rFonts w:ascii="Arial" w:hAnsi="Arial" w:cs="Arial"/>
          <w:b/>
          <w:bCs/>
          <w:color w:val="000000"/>
          <w:lang w:val="ru-RU" w:bidi="ar-YE"/>
        </w:rPr>
        <w:t>време</w:t>
      </w:r>
      <w:r w:rsidRPr="005C65F0">
        <w:rPr>
          <w:rFonts w:ascii="Arial" w:hAnsi="Arial" w:cs="Arial"/>
          <w:color w:val="000000"/>
          <w:lang w:bidi="ar-YE"/>
        </w:rPr>
        <w:t xml:space="preserve"> </w:t>
      </w:r>
      <w:r w:rsidRPr="005C65F0">
        <w:rPr>
          <w:rFonts w:ascii="Arial" w:hAnsi="Arial" w:cs="Arial"/>
          <w:color w:val="000000"/>
          <w:lang w:val="ru-RU" w:bidi="ar-YE"/>
        </w:rPr>
        <w:t>вршења радње.</w:t>
      </w:r>
    </w:p>
    <w:p w:rsid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>Огњен је тада напоменуо да је прекјуче каснио на концерт, али је стигао на свој наступ.</w:t>
      </w: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 </w:t>
      </w:r>
    </w:p>
    <w:p w:rsidR="004F2BC0" w:rsidRPr="005C65F0" w:rsidRDefault="004F2BC0" w:rsidP="004F2BC0">
      <w:pPr>
        <w:numPr>
          <w:ilvl w:val="0"/>
          <w:numId w:val="2"/>
        </w:num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rPr>
          <w:rFonts w:ascii="Arial" w:hAnsi="Arial" w:cs="Arial"/>
          <w:color w:val="000000"/>
          <w:lang w:val="ru-RU" w:bidi="ar-YE"/>
        </w:rPr>
      </w:pPr>
      <w:r w:rsidRPr="005C65F0">
        <w:rPr>
          <w:rFonts w:ascii="Arial" w:hAnsi="Arial" w:cs="Arial"/>
          <w:color w:val="000000"/>
          <w:lang w:val="ru-RU" w:bidi="ar-YE"/>
        </w:rPr>
        <w:t xml:space="preserve">Напиши реченицу у којој ћеш употребити бар једну именицу, један глагол, један придев и једну реч која означава начин вршења радње. </w:t>
      </w:r>
    </w:p>
    <w:p w:rsidR="005C65F0" w:rsidRPr="005C65F0" w:rsidRDefault="005C65F0" w:rsidP="005C65F0">
      <w:pPr>
        <w:tabs>
          <w:tab w:val="left" w:pos="90"/>
        </w:tabs>
        <w:suppressAutoHyphens/>
        <w:autoSpaceDE w:val="0"/>
        <w:autoSpaceDN w:val="0"/>
        <w:adjustRightInd w:val="0"/>
        <w:spacing w:after="113" w:line="240" w:lineRule="auto"/>
        <w:ind w:left="360"/>
        <w:rPr>
          <w:rFonts w:ascii="Arial" w:hAnsi="Arial" w:cs="Arial"/>
          <w:color w:val="000000"/>
          <w:lang w:val="ru-RU" w:bidi="ar-YE"/>
        </w:rPr>
      </w:pPr>
    </w:p>
    <w:p w:rsidR="004F2BC0" w:rsidRPr="005C65F0" w:rsidRDefault="004F2BC0" w:rsidP="004F2BC0">
      <w:pPr>
        <w:tabs>
          <w:tab w:val="left" w:pos="90"/>
        </w:tabs>
        <w:suppressAutoHyphens/>
        <w:autoSpaceDE w:val="0"/>
        <w:autoSpaceDN w:val="0"/>
        <w:adjustRightInd w:val="0"/>
        <w:spacing w:after="340" w:line="240" w:lineRule="auto"/>
        <w:ind w:left="340"/>
        <w:rPr>
          <w:rFonts w:ascii="Arial" w:hAnsi="Arial" w:cs="Arial"/>
          <w:color w:val="000000"/>
          <w:lang w:bidi="ar-YE"/>
        </w:rPr>
      </w:pPr>
      <w:r w:rsidRPr="005C65F0">
        <w:rPr>
          <w:rFonts w:ascii="Arial" w:hAnsi="Arial" w:cs="Arial"/>
          <w:color w:val="000000"/>
          <w:lang w:bidi="ar-YE"/>
        </w:rPr>
        <w:t>___________________________________________________________________</w:t>
      </w:r>
    </w:p>
    <w:p w:rsidR="00FB5180" w:rsidRPr="005C65F0" w:rsidRDefault="00FB5180" w:rsidP="004F2BC0">
      <w:pPr>
        <w:rPr>
          <w:rFonts w:ascii="Arial" w:hAnsi="Arial" w:cs="Arial"/>
        </w:rPr>
      </w:pPr>
    </w:p>
    <w:sectPr w:rsidR="00FB5180" w:rsidRPr="005C65F0" w:rsidSect="003534D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014"/>
    <w:multiLevelType w:val="hybridMultilevel"/>
    <w:tmpl w:val="975E8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04395"/>
    <w:multiLevelType w:val="hybridMultilevel"/>
    <w:tmpl w:val="84D20E7E"/>
    <w:lvl w:ilvl="0" w:tplc="F172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4DE"/>
    <w:rsid w:val="000C3784"/>
    <w:rsid w:val="00157F40"/>
    <w:rsid w:val="002118EA"/>
    <w:rsid w:val="003534DE"/>
    <w:rsid w:val="003E1CE2"/>
    <w:rsid w:val="004F2BC0"/>
    <w:rsid w:val="005C65F0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DE"/>
    <w:pPr>
      <w:spacing w:after="160" w:line="259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customStyle="1" w:styleId="SRPRIPREMA">
    <w:name w:val="SR PRIPREMA"/>
    <w:basedOn w:val="Normal"/>
    <w:link w:val="SRPRIPREMAChar"/>
    <w:qFormat/>
    <w:rsid w:val="003534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/>
    </w:rPr>
  </w:style>
  <w:style w:type="character" w:customStyle="1" w:styleId="SRPRIPREMAChar">
    <w:name w:val="SR PRIPREMA Char"/>
    <w:link w:val="SRPRIPREMA"/>
    <w:rsid w:val="003534DE"/>
    <w:rPr>
      <w:rFonts w:ascii="Times New Roman" w:eastAsia="Calibri" w:hAnsi="Times New Roman" w:cs="Times New Roman"/>
      <w:b/>
      <w:bCs/>
      <w:color w:val="2D73B3"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3</cp:revision>
  <dcterms:created xsi:type="dcterms:W3CDTF">2016-12-17T21:27:00Z</dcterms:created>
  <dcterms:modified xsi:type="dcterms:W3CDTF">2016-12-17T21:28:00Z</dcterms:modified>
</cp:coreProperties>
</file>