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A7" w:rsidRDefault="00DA36A7" w:rsidP="008A73A2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DA36A7" w:rsidRDefault="00DA36A7" w:rsidP="008A73A2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214678" w:rsidRPr="00284256" w:rsidRDefault="00214678" w:rsidP="008A73A2">
      <w:pPr>
        <w:pStyle w:val="NoSpacing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84256">
        <w:rPr>
          <w:rFonts w:ascii="Times New Roman" w:hAnsi="Times New Roman"/>
          <w:b/>
          <w:sz w:val="36"/>
          <w:szCs w:val="36"/>
        </w:rPr>
        <w:t>ОШ</w:t>
      </w:r>
      <w:r w:rsidRPr="00284256">
        <w:rPr>
          <w:rFonts w:ascii="Times New Roman" w:hAnsi="Times New Roman"/>
          <w:b/>
          <w:spacing w:val="-25"/>
          <w:sz w:val="36"/>
          <w:szCs w:val="36"/>
        </w:rPr>
        <w:t xml:space="preserve"> </w:t>
      </w:r>
      <w:r w:rsidRPr="00284256">
        <w:rPr>
          <w:rFonts w:ascii="Times New Roman" w:hAnsi="Times New Roman"/>
          <w:b/>
          <w:sz w:val="36"/>
          <w:szCs w:val="36"/>
        </w:rPr>
        <w:t>„Први мај“, Влајковци</w:t>
      </w:r>
    </w:p>
    <w:p w:rsidR="00214678" w:rsidRPr="008A73A2" w:rsidRDefault="00214678" w:rsidP="008A73A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8A73A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14678" w:rsidRPr="008A73A2" w:rsidRDefault="00214678" w:rsidP="008A73A2">
      <w:pPr>
        <w:pStyle w:val="NoSpacing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214678" w:rsidRPr="008A73A2" w:rsidRDefault="00214678" w:rsidP="008A73A2">
      <w:pPr>
        <w:pStyle w:val="NoSpacing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214678" w:rsidRPr="008A73A2" w:rsidRDefault="00214678" w:rsidP="008A73A2">
      <w:pPr>
        <w:pStyle w:val="NoSpacing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214678" w:rsidRPr="008A73A2" w:rsidRDefault="00214678" w:rsidP="008A73A2">
      <w:pPr>
        <w:pStyle w:val="NoSpacing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214678" w:rsidRPr="008A73A2" w:rsidRDefault="00214678" w:rsidP="008A73A2">
      <w:pPr>
        <w:pStyle w:val="NoSpacing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214678" w:rsidRPr="00284256" w:rsidRDefault="00214678" w:rsidP="008A73A2">
      <w:pPr>
        <w:pStyle w:val="NoSpacing"/>
        <w:jc w:val="center"/>
        <w:rPr>
          <w:rFonts w:ascii="Times New Roman" w:hAnsi="Times New Roman"/>
          <w:color w:val="000000"/>
          <w:sz w:val="32"/>
          <w:szCs w:val="32"/>
        </w:rPr>
      </w:pPr>
      <w:r w:rsidRPr="00284256">
        <w:rPr>
          <w:rFonts w:ascii="Times New Roman" w:hAnsi="Times New Roman"/>
          <w:b/>
          <w:bCs/>
          <w:spacing w:val="-8"/>
          <w:sz w:val="32"/>
          <w:szCs w:val="32"/>
        </w:rPr>
        <w:t>Г</w:t>
      </w:r>
      <w:r w:rsidRPr="00284256">
        <w:rPr>
          <w:rFonts w:ascii="Times New Roman" w:hAnsi="Times New Roman"/>
          <w:b/>
          <w:bCs/>
          <w:spacing w:val="-6"/>
          <w:sz w:val="32"/>
          <w:szCs w:val="32"/>
        </w:rPr>
        <w:t>О</w:t>
      </w:r>
      <w:r w:rsidRPr="00284256">
        <w:rPr>
          <w:rFonts w:ascii="Times New Roman" w:hAnsi="Times New Roman"/>
          <w:b/>
          <w:bCs/>
          <w:sz w:val="32"/>
          <w:szCs w:val="32"/>
        </w:rPr>
        <w:t>ДИШЊИ (</w:t>
      </w:r>
      <w:r w:rsidRPr="00284256">
        <w:rPr>
          <w:rFonts w:ascii="Times New Roman" w:hAnsi="Times New Roman"/>
          <w:b/>
          <w:bCs/>
          <w:spacing w:val="-10"/>
          <w:sz w:val="32"/>
          <w:szCs w:val="32"/>
        </w:rPr>
        <w:t>Г</w:t>
      </w:r>
      <w:r w:rsidRPr="00284256">
        <w:rPr>
          <w:rFonts w:ascii="Times New Roman" w:hAnsi="Times New Roman"/>
          <w:b/>
          <w:bCs/>
          <w:sz w:val="32"/>
          <w:szCs w:val="32"/>
        </w:rPr>
        <w:t>ЛО</w:t>
      </w:r>
      <w:r w:rsidRPr="00284256">
        <w:rPr>
          <w:rFonts w:ascii="Times New Roman" w:hAnsi="Times New Roman"/>
          <w:b/>
          <w:bCs/>
          <w:spacing w:val="-3"/>
          <w:sz w:val="32"/>
          <w:szCs w:val="32"/>
        </w:rPr>
        <w:t>Б</w:t>
      </w:r>
      <w:r w:rsidRPr="00284256">
        <w:rPr>
          <w:rFonts w:ascii="Times New Roman" w:hAnsi="Times New Roman"/>
          <w:b/>
          <w:bCs/>
          <w:spacing w:val="3"/>
          <w:sz w:val="32"/>
          <w:szCs w:val="32"/>
        </w:rPr>
        <w:t>А</w:t>
      </w:r>
      <w:r w:rsidRPr="00284256">
        <w:rPr>
          <w:rFonts w:ascii="Times New Roman" w:hAnsi="Times New Roman"/>
          <w:b/>
          <w:bCs/>
          <w:sz w:val="32"/>
          <w:szCs w:val="32"/>
        </w:rPr>
        <w:t xml:space="preserve">ЛНИ) ПЛАН </w:t>
      </w:r>
      <w:r w:rsidRPr="00284256">
        <w:rPr>
          <w:rFonts w:ascii="Times New Roman" w:hAnsi="Times New Roman"/>
          <w:b/>
          <w:bCs/>
          <w:spacing w:val="-15"/>
          <w:sz w:val="32"/>
          <w:szCs w:val="32"/>
        </w:rPr>
        <w:t>Р</w:t>
      </w:r>
      <w:r w:rsidRPr="00284256">
        <w:rPr>
          <w:rFonts w:ascii="Times New Roman" w:hAnsi="Times New Roman"/>
          <w:b/>
          <w:bCs/>
          <w:spacing w:val="2"/>
          <w:sz w:val="32"/>
          <w:szCs w:val="32"/>
        </w:rPr>
        <w:t>А</w:t>
      </w:r>
      <w:r w:rsidRPr="00284256">
        <w:rPr>
          <w:rFonts w:ascii="Times New Roman" w:hAnsi="Times New Roman"/>
          <w:b/>
          <w:bCs/>
          <w:spacing w:val="1"/>
          <w:sz w:val="32"/>
          <w:szCs w:val="32"/>
        </w:rPr>
        <w:t>Д</w:t>
      </w:r>
      <w:r w:rsidRPr="00284256">
        <w:rPr>
          <w:rFonts w:ascii="Times New Roman" w:hAnsi="Times New Roman"/>
          <w:b/>
          <w:bCs/>
          <w:sz w:val="32"/>
          <w:szCs w:val="32"/>
        </w:rPr>
        <w:t>А Н</w:t>
      </w:r>
      <w:r w:rsidRPr="00284256">
        <w:rPr>
          <w:rFonts w:ascii="Times New Roman" w:hAnsi="Times New Roman"/>
          <w:b/>
          <w:bCs/>
          <w:spacing w:val="-6"/>
          <w:sz w:val="32"/>
          <w:szCs w:val="32"/>
        </w:rPr>
        <w:t>А</w:t>
      </w:r>
      <w:r w:rsidRPr="00284256">
        <w:rPr>
          <w:rFonts w:ascii="Times New Roman" w:hAnsi="Times New Roman"/>
          <w:b/>
          <w:bCs/>
          <w:spacing w:val="4"/>
          <w:sz w:val="32"/>
          <w:szCs w:val="32"/>
        </w:rPr>
        <w:t>С</w:t>
      </w:r>
      <w:r w:rsidRPr="00284256">
        <w:rPr>
          <w:rFonts w:ascii="Times New Roman" w:hAnsi="Times New Roman"/>
          <w:b/>
          <w:bCs/>
          <w:spacing w:val="-18"/>
          <w:sz w:val="32"/>
          <w:szCs w:val="32"/>
        </w:rPr>
        <w:t>Т</w:t>
      </w:r>
      <w:r w:rsidRPr="00284256">
        <w:rPr>
          <w:rFonts w:ascii="Times New Roman" w:hAnsi="Times New Roman"/>
          <w:b/>
          <w:bCs/>
          <w:sz w:val="32"/>
          <w:szCs w:val="32"/>
        </w:rPr>
        <w:t>АВНИ</w:t>
      </w:r>
      <w:r w:rsidRPr="00284256">
        <w:rPr>
          <w:rFonts w:ascii="Times New Roman" w:hAnsi="Times New Roman"/>
          <w:b/>
          <w:bCs/>
          <w:spacing w:val="2"/>
          <w:sz w:val="32"/>
          <w:szCs w:val="32"/>
        </w:rPr>
        <w:t>К</w:t>
      </w:r>
      <w:r w:rsidRPr="00284256">
        <w:rPr>
          <w:rFonts w:ascii="Times New Roman" w:hAnsi="Times New Roman"/>
          <w:b/>
          <w:bCs/>
          <w:sz w:val="32"/>
          <w:szCs w:val="32"/>
        </w:rPr>
        <w:t>А</w:t>
      </w:r>
    </w:p>
    <w:p w:rsidR="00214678" w:rsidRPr="00284256" w:rsidRDefault="00214678" w:rsidP="008A73A2">
      <w:pPr>
        <w:pStyle w:val="NoSpacing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4256">
        <w:rPr>
          <w:rFonts w:ascii="Times New Roman" w:hAnsi="Times New Roman"/>
          <w:b/>
          <w:w w:val="95"/>
          <w:sz w:val="24"/>
          <w:szCs w:val="24"/>
        </w:rPr>
        <w:t>за</w:t>
      </w:r>
      <w:r w:rsidRPr="00284256">
        <w:rPr>
          <w:rFonts w:ascii="Times New Roman" w:hAnsi="Times New Roman"/>
          <w:b/>
          <w:spacing w:val="7"/>
          <w:w w:val="95"/>
          <w:sz w:val="24"/>
          <w:szCs w:val="24"/>
        </w:rPr>
        <w:t xml:space="preserve"> </w:t>
      </w:r>
      <w:r w:rsidRPr="00284256">
        <w:rPr>
          <w:rFonts w:ascii="Times New Roman" w:hAnsi="Times New Roman"/>
          <w:b/>
          <w:w w:val="95"/>
          <w:sz w:val="24"/>
          <w:szCs w:val="24"/>
        </w:rPr>
        <w:t>ш</w:t>
      </w:r>
      <w:r w:rsidRPr="00284256">
        <w:rPr>
          <w:rFonts w:ascii="Times New Roman" w:hAnsi="Times New Roman"/>
          <w:b/>
          <w:spacing w:val="-2"/>
          <w:w w:val="95"/>
          <w:sz w:val="24"/>
          <w:szCs w:val="24"/>
        </w:rPr>
        <w:t>к</w:t>
      </w:r>
      <w:r w:rsidRPr="00284256">
        <w:rPr>
          <w:rFonts w:ascii="Times New Roman" w:hAnsi="Times New Roman"/>
          <w:b/>
          <w:w w:val="95"/>
          <w:sz w:val="24"/>
          <w:szCs w:val="24"/>
        </w:rPr>
        <w:t>олс</w:t>
      </w:r>
      <w:r w:rsidRPr="00284256">
        <w:rPr>
          <w:rFonts w:ascii="Times New Roman" w:hAnsi="Times New Roman"/>
          <w:b/>
          <w:spacing w:val="1"/>
          <w:w w:val="95"/>
          <w:sz w:val="24"/>
          <w:szCs w:val="24"/>
        </w:rPr>
        <w:t>к</w:t>
      </w:r>
      <w:r w:rsidRPr="00284256">
        <w:rPr>
          <w:rFonts w:ascii="Times New Roman" w:hAnsi="Times New Roman"/>
          <w:b/>
          <w:w w:val="95"/>
          <w:sz w:val="24"/>
          <w:szCs w:val="24"/>
        </w:rPr>
        <w:t>у</w:t>
      </w:r>
      <w:r w:rsidRPr="00284256">
        <w:rPr>
          <w:rFonts w:ascii="Times New Roman" w:hAnsi="Times New Roman"/>
          <w:b/>
          <w:spacing w:val="7"/>
          <w:w w:val="95"/>
          <w:sz w:val="24"/>
          <w:szCs w:val="24"/>
        </w:rPr>
        <w:t xml:space="preserve"> </w:t>
      </w:r>
      <w:r w:rsidRPr="00284256">
        <w:rPr>
          <w:rFonts w:ascii="Times New Roman" w:hAnsi="Times New Roman"/>
          <w:b/>
          <w:w w:val="95"/>
          <w:sz w:val="24"/>
          <w:szCs w:val="24"/>
        </w:rPr>
        <w:t>2020/2021.</w:t>
      </w:r>
      <w:r w:rsidR="00346BBD" w:rsidRPr="00284256">
        <w:rPr>
          <w:rFonts w:ascii="Times New Roman" w:hAnsi="Times New Roman"/>
          <w:b/>
          <w:spacing w:val="27"/>
          <w:w w:val="85"/>
          <w:sz w:val="24"/>
          <w:szCs w:val="24"/>
        </w:rPr>
        <w:t xml:space="preserve"> </w:t>
      </w:r>
      <w:r w:rsidRPr="00284256">
        <w:rPr>
          <w:rFonts w:ascii="Times New Roman" w:hAnsi="Times New Roman"/>
          <w:b/>
          <w:spacing w:val="-4"/>
          <w:w w:val="95"/>
          <w:sz w:val="24"/>
          <w:szCs w:val="24"/>
        </w:rPr>
        <w:t>го</w:t>
      </w:r>
      <w:r w:rsidRPr="00284256">
        <w:rPr>
          <w:rFonts w:ascii="Times New Roman" w:hAnsi="Times New Roman"/>
          <w:b/>
          <w:w w:val="95"/>
          <w:sz w:val="24"/>
          <w:szCs w:val="24"/>
        </w:rPr>
        <w:t>дину</w:t>
      </w:r>
    </w:p>
    <w:p w:rsidR="00214678" w:rsidRDefault="00214678" w:rsidP="008A73A2">
      <w:pPr>
        <w:pStyle w:val="NoSpacing"/>
        <w:rPr>
          <w:rFonts w:ascii="Times New Roman" w:hAnsi="Times New Roman"/>
          <w:sz w:val="24"/>
          <w:szCs w:val="24"/>
        </w:rPr>
      </w:pPr>
    </w:p>
    <w:p w:rsidR="00284256" w:rsidRPr="008A73A2" w:rsidRDefault="00284256" w:rsidP="008A73A2">
      <w:pPr>
        <w:pStyle w:val="NoSpacing"/>
        <w:rPr>
          <w:rFonts w:ascii="Times New Roman" w:hAnsi="Times New Roman"/>
          <w:sz w:val="24"/>
          <w:szCs w:val="24"/>
        </w:rPr>
      </w:pPr>
    </w:p>
    <w:p w:rsidR="00214678" w:rsidRPr="008A73A2" w:rsidRDefault="00214678" w:rsidP="008A73A2">
      <w:pPr>
        <w:pStyle w:val="NoSpacing"/>
        <w:rPr>
          <w:rFonts w:ascii="Times New Roman" w:hAnsi="Times New Roman"/>
          <w:sz w:val="24"/>
          <w:szCs w:val="24"/>
        </w:rPr>
      </w:pPr>
    </w:p>
    <w:p w:rsidR="00214678" w:rsidRPr="008A73A2" w:rsidRDefault="00214678" w:rsidP="008A73A2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8A73A2">
        <w:rPr>
          <w:rFonts w:ascii="Times New Roman" w:hAnsi="Times New Roman"/>
          <w:b/>
          <w:bCs/>
          <w:sz w:val="24"/>
          <w:szCs w:val="24"/>
        </w:rPr>
        <w:t>На</w:t>
      </w:r>
      <w:r w:rsidRPr="008A73A2">
        <w:rPr>
          <w:rFonts w:ascii="Times New Roman" w:hAnsi="Times New Roman"/>
          <w:b/>
          <w:bCs/>
          <w:spacing w:val="3"/>
          <w:sz w:val="24"/>
          <w:szCs w:val="24"/>
        </w:rPr>
        <w:t>с</w:t>
      </w:r>
      <w:r w:rsidRPr="008A73A2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8A73A2">
        <w:rPr>
          <w:rFonts w:ascii="Times New Roman" w:hAnsi="Times New Roman"/>
          <w:b/>
          <w:bCs/>
          <w:sz w:val="24"/>
          <w:szCs w:val="24"/>
        </w:rPr>
        <w:t>авни пред</w:t>
      </w:r>
      <w:r w:rsidRPr="008A73A2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8A73A2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8A73A2">
        <w:rPr>
          <w:rFonts w:ascii="Times New Roman" w:hAnsi="Times New Roman"/>
          <w:b/>
          <w:bCs/>
          <w:sz w:val="24"/>
          <w:szCs w:val="24"/>
        </w:rPr>
        <w:t xml:space="preserve">т:  </w:t>
      </w:r>
      <w:r w:rsidRPr="008A73A2">
        <w:rPr>
          <w:rFonts w:ascii="Times New Roman" w:hAnsi="Times New Roman"/>
          <w:b/>
          <w:sz w:val="24"/>
          <w:szCs w:val="24"/>
          <w:lang w:val="sr-Cyrl-RS"/>
        </w:rPr>
        <w:t>МАТЕМАТИКА</w:t>
      </w:r>
    </w:p>
    <w:p w:rsidR="008A73A2" w:rsidRDefault="008A73A2" w:rsidP="008A73A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214678" w:rsidRPr="008A73A2" w:rsidRDefault="008A73A2" w:rsidP="008A73A2">
      <w:pPr>
        <w:pStyle w:val="NoSpacing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>Разред</w:t>
      </w:r>
      <w:r w:rsidR="00214678" w:rsidRPr="008A73A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14678" w:rsidRPr="008A73A2">
        <w:rPr>
          <w:rFonts w:ascii="Times New Roman" w:hAnsi="Times New Roman"/>
          <w:color w:val="000000"/>
          <w:sz w:val="24"/>
          <w:szCs w:val="24"/>
          <w:lang w:val="sr-Cyrl-RS"/>
        </w:rPr>
        <w:t>трећи</w:t>
      </w:r>
    </w:p>
    <w:p w:rsidR="008A73A2" w:rsidRDefault="008A73A2" w:rsidP="008A73A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214678" w:rsidRPr="008A73A2" w:rsidRDefault="00214678" w:rsidP="008A73A2">
      <w:pPr>
        <w:pStyle w:val="NoSpacing"/>
        <w:rPr>
          <w:rFonts w:ascii="Times New Roman" w:hAnsi="Times New Roman"/>
          <w:color w:val="000000"/>
          <w:sz w:val="24"/>
          <w:szCs w:val="24"/>
          <w:vertAlign w:val="subscript"/>
        </w:rPr>
      </w:pPr>
      <w:r w:rsidRPr="008A73A2">
        <w:rPr>
          <w:rFonts w:ascii="Times New Roman" w:hAnsi="Times New Roman"/>
          <w:color w:val="000000"/>
          <w:sz w:val="24"/>
          <w:szCs w:val="24"/>
        </w:rPr>
        <w:t>Одељење: III</w:t>
      </w:r>
      <w:r w:rsidRPr="008A73A2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="008A73A2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, </w:t>
      </w:r>
      <w:r w:rsidRPr="008A73A2">
        <w:rPr>
          <w:rFonts w:ascii="Times New Roman" w:hAnsi="Times New Roman"/>
          <w:color w:val="000000"/>
          <w:sz w:val="24"/>
          <w:szCs w:val="24"/>
        </w:rPr>
        <w:t>III</w:t>
      </w:r>
      <w:r w:rsidRPr="008A73A2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</w:p>
    <w:p w:rsidR="008A73A2" w:rsidRDefault="008A73A2" w:rsidP="008A73A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214678" w:rsidRPr="008A73A2" w:rsidRDefault="00214678" w:rsidP="008A73A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8A73A2">
        <w:rPr>
          <w:rFonts w:ascii="Times New Roman" w:hAnsi="Times New Roman"/>
          <w:color w:val="000000"/>
          <w:sz w:val="24"/>
          <w:szCs w:val="24"/>
        </w:rPr>
        <w:t>Недељни фонд часова: 5</w:t>
      </w:r>
    </w:p>
    <w:p w:rsidR="008A73A2" w:rsidRDefault="008A73A2" w:rsidP="008A73A2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214678" w:rsidRPr="008A73A2" w:rsidRDefault="00214678" w:rsidP="008A73A2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8A73A2">
        <w:rPr>
          <w:rFonts w:ascii="Times New Roman" w:hAnsi="Times New Roman"/>
          <w:color w:val="000000"/>
          <w:sz w:val="24"/>
          <w:szCs w:val="24"/>
        </w:rPr>
        <w:t>Годишњи фонд часова: 180</w:t>
      </w:r>
    </w:p>
    <w:p w:rsidR="008A73A2" w:rsidRDefault="008A73A2" w:rsidP="008A73A2">
      <w:pPr>
        <w:pStyle w:val="NoSpacing"/>
        <w:rPr>
          <w:rFonts w:ascii="Times New Roman" w:eastAsia="Verdana" w:hAnsi="Times New Roman"/>
          <w:sz w:val="24"/>
          <w:szCs w:val="24"/>
        </w:rPr>
      </w:pPr>
    </w:p>
    <w:p w:rsidR="008A73A2" w:rsidRPr="008A73A2" w:rsidRDefault="008A73A2" w:rsidP="008A73A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8A73A2">
        <w:rPr>
          <w:rFonts w:ascii="Times New Roman" w:eastAsia="Verdana" w:hAnsi="Times New Roman"/>
          <w:sz w:val="24"/>
          <w:szCs w:val="24"/>
          <w:lang w:val="sr-Cyrl-RS"/>
        </w:rPr>
        <w:t xml:space="preserve">План урађен на основу Правилника објављеног у „Сл. Гласнику РС“- Просветни гласник, број </w:t>
      </w:r>
      <w:hyperlink r:id="rId8" w:history="1">
        <w:r w:rsidRPr="008A73A2">
          <w:rPr>
            <w:rFonts w:ascii="Times New Roman" w:hAnsi="Times New Roman"/>
            <w:sz w:val="24"/>
            <w:szCs w:val="24"/>
          </w:rPr>
          <w:t xml:space="preserve">5/2019 </w:t>
        </w:r>
      </w:hyperlink>
      <w:r w:rsidRPr="008A73A2">
        <w:rPr>
          <w:rFonts w:ascii="Times New Roman" w:eastAsia="Verdana" w:hAnsi="Times New Roman"/>
          <w:sz w:val="24"/>
          <w:szCs w:val="24"/>
          <w:lang w:val="sr-Cyrl-RS"/>
        </w:rPr>
        <w:t>и</w:t>
      </w:r>
      <w:r w:rsidRPr="008A73A2">
        <w:rPr>
          <w:rFonts w:ascii="Times New Roman" w:hAnsi="Times New Roman"/>
          <w:sz w:val="24"/>
          <w:szCs w:val="24"/>
        </w:rPr>
        <w:t xml:space="preserve"> 1/2020</w:t>
      </w:r>
      <w:r w:rsidRPr="008A73A2">
        <w:rPr>
          <w:rFonts w:ascii="Times New Roman" w:eastAsia="Verdana" w:hAnsi="Times New Roman"/>
          <w:sz w:val="24"/>
          <w:szCs w:val="24"/>
          <w:lang w:val="sr-Cyrl-RS"/>
        </w:rPr>
        <w:t>.</w:t>
      </w:r>
    </w:p>
    <w:p w:rsidR="008A73A2" w:rsidRDefault="008A73A2" w:rsidP="008A73A2">
      <w:pPr>
        <w:tabs>
          <w:tab w:val="left" w:pos="5784"/>
        </w:tabs>
        <w:spacing w:after="200" w:line="276" w:lineRule="auto"/>
        <w:rPr>
          <w:rFonts w:eastAsia="Times New Roman"/>
          <w:lang w:val="en-US"/>
        </w:rPr>
      </w:pPr>
    </w:p>
    <w:p w:rsidR="008A73A2" w:rsidRDefault="008A73A2" w:rsidP="008A73A2">
      <w:pPr>
        <w:tabs>
          <w:tab w:val="left" w:pos="5784"/>
        </w:tabs>
        <w:spacing w:after="200" w:line="276" w:lineRule="auto"/>
        <w:rPr>
          <w:rFonts w:eastAsia="Times New Roman"/>
          <w:lang w:val="en-US"/>
        </w:rPr>
      </w:pPr>
    </w:p>
    <w:tbl>
      <w:tblPr>
        <w:tblStyle w:val="TableGrid"/>
        <w:tblW w:w="15318" w:type="dxa"/>
        <w:tblLayout w:type="fixed"/>
        <w:tblLook w:val="04A0" w:firstRow="1" w:lastRow="0" w:firstColumn="1" w:lastColumn="0" w:noHBand="0" w:noVBand="1"/>
      </w:tblPr>
      <w:tblGrid>
        <w:gridCol w:w="487"/>
        <w:gridCol w:w="3221"/>
        <w:gridCol w:w="1710"/>
        <w:gridCol w:w="2070"/>
        <w:gridCol w:w="1890"/>
        <w:gridCol w:w="1530"/>
        <w:gridCol w:w="2700"/>
        <w:gridCol w:w="1710"/>
      </w:tblGrid>
      <w:tr w:rsidR="000C288E" w:rsidRPr="000E0382" w:rsidTr="000C288E">
        <w:trPr>
          <w:trHeight w:val="1070"/>
        </w:trPr>
        <w:tc>
          <w:tcPr>
            <w:tcW w:w="3708" w:type="dxa"/>
            <w:gridSpan w:val="2"/>
          </w:tcPr>
          <w:p w:rsidR="000C288E" w:rsidRPr="000E0382" w:rsidRDefault="000C288E" w:rsidP="0010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ОБЛАСТ/ТЕМА/МОДУЛ</w:t>
            </w:r>
          </w:p>
        </w:tc>
        <w:tc>
          <w:tcPr>
            <w:tcW w:w="1710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070" w:type="dxa"/>
          </w:tcPr>
          <w:p w:rsidR="000C288E" w:rsidRPr="000E0382" w:rsidRDefault="000C288E" w:rsidP="001015A9">
            <w:pPr>
              <w:ind w:hanging="7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УТВРЂ</w:t>
            </w:r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ИВАЊЕ</w:t>
            </w:r>
          </w:p>
        </w:tc>
        <w:tc>
          <w:tcPr>
            <w:tcW w:w="1890" w:type="dxa"/>
          </w:tcPr>
          <w:p w:rsidR="000C288E" w:rsidRPr="000C288E" w:rsidRDefault="000C288E" w:rsidP="008A73A2">
            <w:pPr>
              <w:ind w:hanging="7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ОБНАВЉАЊЕ</w:t>
            </w:r>
          </w:p>
        </w:tc>
        <w:tc>
          <w:tcPr>
            <w:tcW w:w="1530" w:type="dxa"/>
          </w:tcPr>
          <w:p w:rsidR="000C288E" w:rsidRPr="000E0382" w:rsidRDefault="000C288E" w:rsidP="008A73A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2700" w:type="dxa"/>
          </w:tcPr>
          <w:p w:rsidR="000C288E" w:rsidRPr="000E0382" w:rsidRDefault="000C288E" w:rsidP="005256E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1710" w:type="dxa"/>
          </w:tcPr>
          <w:p w:rsidR="000C288E" w:rsidRPr="000E0382" w:rsidRDefault="000C288E" w:rsidP="005256E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СВЕГА</w:t>
            </w:r>
          </w:p>
        </w:tc>
      </w:tr>
      <w:tr w:rsidR="000C288E" w:rsidRPr="000E0382" w:rsidTr="000C288E">
        <w:trPr>
          <w:trHeight w:val="543"/>
        </w:trPr>
        <w:tc>
          <w:tcPr>
            <w:tcW w:w="487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21" w:type="dxa"/>
          </w:tcPr>
          <w:p w:rsidR="000C288E" w:rsidRPr="005003F5" w:rsidRDefault="000C288E" w:rsidP="001015A9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5003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 xml:space="preserve">Бројеви до 1000  </w:t>
            </w:r>
          </w:p>
        </w:tc>
        <w:tc>
          <w:tcPr>
            <w:tcW w:w="1710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2070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890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30" w:type="dxa"/>
          </w:tcPr>
          <w:p w:rsidR="000C288E" w:rsidRPr="000C288E" w:rsidRDefault="000C288E" w:rsidP="005256E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700" w:type="dxa"/>
          </w:tcPr>
          <w:p w:rsidR="000C288E" w:rsidRPr="000E0382" w:rsidRDefault="000C288E" w:rsidP="005256E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</w:tcPr>
          <w:p w:rsidR="000C288E" w:rsidRPr="000C288E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0C288E" w:rsidRPr="000E0382" w:rsidTr="000C288E">
        <w:trPr>
          <w:trHeight w:val="559"/>
        </w:trPr>
        <w:tc>
          <w:tcPr>
            <w:tcW w:w="487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21" w:type="dxa"/>
          </w:tcPr>
          <w:p w:rsidR="000C288E" w:rsidRPr="005003F5" w:rsidRDefault="000C288E" w:rsidP="001015A9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5003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Мерење и мере</w:t>
            </w:r>
          </w:p>
        </w:tc>
        <w:tc>
          <w:tcPr>
            <w:tcW w:w="1710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70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90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30" w:type="dxa"/>
          </w:tcPr>
          <w:p w:rsidR="000C288E" w:rsidRPr="000E0382" w:rsidRDefault="000C288E" w:rsidP="005256E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700" w:type="dxa"/>
          </w:tcPr>
          <w:p w:rsidR="000C288E" w:rsidRPr="00041E14" w:rsidRDefault="000C288E" w:rsidP="005256E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</w:t>
            </w:r>
          </w:p>
        </w:tc>
      </w:tr>
      <w:tr w:rsidR="000C288E" w:rsidRPr="000E0382" w:rsidTr="000C288E">
        <w:trPr>
          <w:trHeight w:val="543"/>
        </w:trPr>
        <w:tc>
          <w:tcPr>
            <w:tcW w:w="487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21" w:type="dxa"/>
          </w:tcPr>
          <w:p w:rsidR="000C288E" w:rsidRPr="005003F5" w:rsidRDefault="000C288E" w:rsidP="001015A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003F5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Геометрија</w:t>
            </w:r>
          </w:p>
        </w:tc>
        <w:tc>
          <w:tcPr>
            <w:tcW w:w="1710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070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890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30" w:type="dxa"/>
          </w:tcPr>
          <w:p w:rsidR="000C288E" w:rsidRPr="000C288E" w:rsidRDefault="000C288E" w:rsidP="005256E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</w:tcPr>
          <w:p w:rsidR="000C288E" w:rsidRPr="000E0382" w:rsidRDefault="000C288E" w:rsidP="005256E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</w:tcPr>
          <w:p w:rsidR="000C288E" w:rsidRPr="00041E14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0C288E" w:rsidRPr="000E0382" w:rsidTr="000C288E">
        <w:trPr>
          <w:trHeight w:val="543"/>
        </w:trPr>
        <w:tc>
          <w:tcPr>
            <w:tcW w:w="3708" w:type="dxa"/>
            <w:gridSpan w:val="2"/>
          </w:tcPr>
          <w:p w:rsidR="000C288E" w:rsidRPr="005003F5" w:rsidRDefault="000C288E" w:rsidP="0010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5003F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710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79</w:t>
            </w:r>
          </w:p>
        </w:tc>
        <w:tc>
          <w:tcPr>
            <w:tcW w:w="2070" w:type="dxa"/>
          </w:tcPr>
          <w:p w:rsidR="000C288E" w:rsidRPr="000E0382" w:rsidRDefault="000C288E" w:rsidP="000C288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90" w:type="dxa"/>
          </w:tcPr>
          <w:p w:rsidR="000C288E" w:rsidRPr="000E0382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30" w:type="dxa"/>
          </w:tcPr>
          <w:p w:rsidR="000C288E" w:rsidRPr="000C288E" w:rsidRDefault="000C288E" w:rsidP="001015A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C288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700" w:type="dxa"/>
          </w:tcPr>
          <w:p w:rsidR="000C288E" w:rsidRPr="000C288E" w:rsidRDefault="000C288E" w:rsidP="005256E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C288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</w:tcPr>
          <w:p w:rsidR="000C288E" w:rsidRPr="000C288E" w:rsidRDefault="000C288E" w:rsidP="005256E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180</w:t>
            </w:r>
          </w:p>
        </w:tc>
      </w:tr>
    </w:tbl>
    <w:p w:rsidR="00664C5F" w:rsidRDefault="00664C5F" w:rsidP="00664C5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C288E" w:rsidRDefault="000C288E" w:rsidP="00664C5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C288E" w:rsidRPr="000E0382" w:rsidRDefault="000C288E" w:rsidP="00664C5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64C5F" w:rsidRDefault="00664C5F" w:rsidP="00664C5F">
      <w:pPr>
        <w:rPr>
          <w:rFonts w:ascii="Times New Roman" w:hAnsi="Times New Roman"/>
          <w:sz w:val="24"/>
          <w:szCs w:val="24"/>
          <w:lang w:val="sr-Cyrl-RS"/>
        </w:rPr>
      </w:pPr>
    </w:p>
    <w:p w:rsidR="00664C5F" w:rsidRDefault="00664C5F" w:rsidP="00664C5F">
      <w:pPr>
        <w:rPr>
          <w:rFonts w:ascii="Times New Roman" w:hAnsi="Times New Roman"/>
          <w:sz w:val="24"/>
          <w:szCs w:val="24"/>
          <w:lang w:val="sr-Cyrl-RS"/>
        </w:rPr>
      </w:pPr>
    </w:p>
    <w:p w:rsidR="00664C5F" w:rsidRDefault="00664C5F" w:rsidP="00664C5F">
      <w:pPr>
        <w:rPr>
          <w:rFonts w:ascii="Times New Roman" w:hAnsi="Times New Roman"/>
          <w:sz w:val="24"/>
          <w:szCs w:val="24"/>
          <w:lang w:val="sr-Cyrl-RS"/>
        </w:rPr>
      </w:pPr>
    </w:p>
    <w:p w:rsidR="00664C5F" w:rsidRDefault="00664C5F" w:rsidP="00664C5F">
      <w:pPr>
        <w:rPr>
          <w:rFonts w:ascii="Times New Roman" w:hAnsi="Times New Roman"/>
          <w:sz w:val="24"/>
          <w:szCs w:val="24"/>
          <w:lang w:val="sr-Cyrl-RS"/>
        </w:rPr>
      </w:pPr>
    </w:p>
    <w:p w:rsidR="002C4D9A" w:rsidRDefault="002C4D9A" w:rsidP="00664C5F">
      <w:pPr>
        <w:rPr>
          <w:rFonts w:ascii="Times New Roman" w:hAnsi="Times New Roman"/>
          <w:sz w:val="24"/>
          <w:szCs w:val="24"/>
          <w:lang w:val="sr-Cyrl-RS"/>
        </w:rPr>
      </w:pPr>
    </w:p>
    <w:p w:rsidR="002C4D9A" w:rsidRDefault="002C4D9A" w:rsidP="00664C5F">
      <w:pPr>
        <w:rPr>
          <w:rFonts w:ascii="Times New Roman" w:hAnsi="Times New Roman"/>
          <w:sz w:val="24"/>
          <w:szCs w:val="24"/>
          <w:lang w:val="sr-Cyrl-RS"/>
        </w:rPr>
      </w:pPr>
    </w:p>
    <w:p w:rsidR="002C4D9A" w:rsidRDefault="002C4D9A" w:rsidP="00664C5F">
      <w:pPr>
        <w:rPr>
          <w:rFonts w:ascii="Times New Roman" w:hAnsi="Times New Roman"/>
          <w:sz w:val="24"/>
          <w:szCs w:val="24"/>
          <w:lang w:val="en-US"/>
        </w:rPr>
      </w:pPr>
    </w:p>
    <w:p w:rsidR="008A73A2" w:rsidRDefault="008A73A2" w:rsidP="00664C5F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942"/>
        <w:gridCol w:w="3243"/>
        <w:gridCol w:w="4266"/>
        <w:gridCol w:w="3110"/>
        <w:gridCol w:w="4094"/>
      </w:tblGrid>
      <w:tr w:rsidR="00664C5F" w:rsidRPr="000E0382" w:rsidTr="008A73A2">
        <w:tc>
          <w:tcPr>
            <w:tcW w:w="942" w:type="dxa"/>
          </w:tcPr>
          <w:p w:rsidR="00664C5F" w:rsidRPr="000E0382" w:rsidRDefault="00664C5F" w:rsidP="0010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Р. БР.</w:t>
            </w:r>
          </w:p>
        </w:tc>
        <w:tc>
          <w:tcPr>
            <w:tcW w:w="3243" w:type="dxa"/>
          </w:tcPr>
          <w:p w:rsidR="00664C5F" w:rsidRPr="000E0382" w:rsidRDefault="00664C5F" w:rsidP="0010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ОБЛАСТ/ТЕМА/МОДУЛ</w:t>
            </w:r>
          </w:p>
        </w:tc>
        <w:tc>
          <w:tcPr>
            <w:tcW w:w="4266" w:type="dxa"/>
          </w:tcPr>
          <w:p w:rsidR="00664C5F" w:rsidRPr="000E0382" w:rsidRDefault="00664C5F" w:rsidP="001015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3110" w:type="dxa"/>
          </w:tcPr>
          <w:p w:rsidR="00664C5F" w:rsidRPr="000E0382" w:rsidRDefault="00664C5F" w:rsidP="001015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СТАНДАРДИ ПОСТИГНУЋА УЧЕНИКА</w:t>
            </w:r>
          </w:p>
        </w:tc>
        <w:tc>
          <w:tcPr>
            <w:tcW w:w="4094" w:type="dxa"/>
          </w:tcPr>
          <w:p w:rsidR="00664C5F" w:rsidRDefault="00664C5F" w:rsidP="00101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ИСХОДИ</w:t>
            </w:r>
          </w:p>
          <w:p w:rsidR="00664C5F" w:rsidRPr="000E0382" w:rsidRDefault="00664C5F" w:rsidP="001015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 завршетку разреда, ученик ће бити у стању да:</w:t>
            </w:r>
          </w:p>
        </w:tc>
      </w:tr>
      <w:tr w:rsidR="00664C5F" w:rsidRPr="000E0382" w:rsidTr="008A73A2">
        <w:tc>
          <w:tcPr>
            <w:tcW w:w="942" w:type="dxa"/>
          </w:tcPr>
          <w:p w:rsidR="00664C5F" w:rsidRPr="000E0382" w:rsidRDefault="00664C5F" w:rsidP="001015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43" w:type="dxa"/>
          </w:tcPr>
          <w:p w:rsidR="00664C5F" w:rsidRPr="000E0382" w:rsidRDefault="00664C5F" w:rsidP="001015A9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 xml:space="preserve">Бројеви до 1000  </w:t>
            </w:r>
          </w:p>
        </w:tc>
        <w:tc>
          <w:tcPr>
            <w:tcW w:w="4266" w:type="dxa"/>
            <w:vMerge w:val="restart"/>
          </w:tcPr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  <w:t>к</w:t>
            </w:r>
            <w:r w:rsidRPr="000E0382"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  <w:t>омуникативна компетенција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  <w:t>;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</w:pPr>
            <w:r w:rsidRPr="000E0382"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  <w:t>компетенција за целоживотно учење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  <w:t>;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</w:pPr>
            <w:r w:rsidRPr="000E0382"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  <w:t>дигитална компетенција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  <w:t>;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</w:pPr>
            <w:r w:rsidRPr="000E0382"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  <w:t>комуникација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  <w:t>;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</w:pPr>
            <w:r w:rsidRPr="000E0382"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  <w:t>решавање проблема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  <w:t>;</w:t>
            </w:r>
          </w:p>
          <w:p w:rsidR="00664C5F" w:rsidRPr="000E0382" w:rsidRDefault="00664C5F" w:rsidP="001015A9">
            <w:pPr>
              <w:pStyle w:val="NoSpacing"/>
              <w:rPr>
                <w:lang w:val="sr-Cyrl-RS"/>
              </w:rPr>
            </w:pPr>
            <w:r w:rsidRPr="000E0382">
              <w:rPr>
                <w:rFonts w:ascii="Times New Roman" w:hAnsi="Times New Roman"/>
                <w:noProof/>
                <w:sz w:val="24"/>
                <w:szCs w:val="24"/>
                <w:lang w:val="sr-Cyrl-RS" w:eastAsia="en-GB"/>
              </w:rPr>
              <w:t>рад с подацима и информацијама</w:t>
            </w:r>
          </w:p>
        </w:tc>
        <w:tc>
          <w:tcPr>
            <w:tcW w:w="3110" w:type="dxa"/>
          </w:tcPr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1МА.1.2.1.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1МА.1.1.1.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1МА.1.1.4.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1МА.1.4.1.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1МА.2.1.1.</w:t>
            </w:r>
          </w:p>
          <w:p w:rsidR="00664C5F" w:rsidRPr="000E0382" w:rsidRDefault="00664C5F" w:rsidP="001015A9">
            <w:pPr>
              <w:pStyle w:val="NoSpacing"/>
              <w:rPr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1МА.2.1.3.</w:t>
            </w:r>
          </w:p>
        </w:tc>
        <w:tc>
          <w:tcPr>
            <w:tcW w:w="4094" w:type="dxa"/>
          </w:tcPr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прочита, запише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55A9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упореди бројеве прве хиљаде и прикаже их на бројевној правој;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прочита број записан римским цифрама и напише дати број римским цифрама (до 1000);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изврши четири основне рачунске операције, писмено и усмено (до 1000);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подели број бројем прве десетице, са и без остатка, и провери резултат;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процени вредност израза са једном рачунском операцијом;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израчуна вредност бројевног израза са највише три рачунске операције;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одреди десетице и стотине најближе датом броју;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реши једначину са једном рачунском операцијом;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одреди и запише скуп решења неједначине са сабирањем и одузимањем;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реши проблемски задатак користећи бројевни израз или једначину;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уочи делове целине и запише разломке облика </w:t>
            </w:r>
            <w:r w:rsidRPr="00D55A98">
              <w:rPr>
                <w:rFonts w:ascii="Times New Roman" w:hAnsi="Times New Roman"/>
                <w:position w:val="-24"/>
                <w:sz w:val="24"/>
                <w:szCs w:val="24"/>
                <w:lang w:val="sr-Cyrl-CS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9" o:title=""/>
                </v:shape>
                <o:OLEObject Type="Embed" ProgID="Equation.3" ShapeID="_x0000_i1025" DrawAspect="Content" ObjectID="_1659983117" r:id="rId10"/>
              </w:object>
            </w:r>
            <m:oMath>
              <m:r>
                <w:rPr>
                  <w:rFonts w:ascii="Cambria Math" w:hAnsi="Cambria Math"/>
                  <w:sz w:val="24"/>
                  <w:szCs w:val="24"/>
                  <w:lang w:val="sr-Cyrl-RS"/>
                </w:rPr>
                <m:t>(m≤n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ru-RU" w:eastAsia="sr-Latn-RS"/>
                </w:rPr>
                <m:t>≤10</m:t>
              </m:r>
              <m:r>
                <w:rPr>
                  <w:rFonts w:ascii="Cambria Math" w:hAnsi="Cambria Math"/>
                  <w:sz w:val="24"/>
                  <w:szCs w:val="24"/>
                  <w:lang w:val="sr-Cyrl-RS"/>
                </w:rPr>
                <m:t xml:space="preserve"> )</m:t>
              </m:r>
            </m:oMath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A98">
              <w:rPr>
                <w:rFonts w:ascii="Times New Roman" w:hAnsi="Times New Roman"/>
                <w:sz w:val="24"/>
                <w:szCs w:val="24"/>
              </w:rPr>
              <w:t xml:space="preserve">упореди разломке облика </w:t>
            </w:r>
            <w:r w:rsidRPr="00D55A98">
              <w:rPr>
                <w:rFonts w:ascii="Times New Roman" w:hAnsi="Times New Roman"/>
                <w:position w:val="-24"/>
                <w:sz w:val="24"/>
                <w:szCs w:val="24"/>
                <w:lang w:val="sr-Cyrl-CS"/>
              </w:rPr>
              <w:object w:dxaOrig="300" w:dyaOrig="620">
                <v:shape id="_x0000_i1026" type="#_x0000_t75" style="width:15pt;height:30.75pt" o:ole="">
                  <v:imagedata r:id="rId9" o:title=""/>
                </v:shape>
                <o:OLEObject Type="Embed" ProgID="Equation.3" ShapeID="_x0000_i1026" DrawAspect="Content" ObjectID="_1659983118" r:id="rId11"/>
              </w:object>
            </w:r>
            <w:r w:rsidRPr="00D55A98">
              <w:rPr>
                <w:rFonts w:ascii="Times New Roman" w:hAnsi="Times New Roman"/>
                <w:sz w:val="24"/>
                <w:szCs w:val="24"/>
              </w:rPr>
              <w:t xml:space="preserve"> са једнаким имениоцима;</w:t>
            </w:r>
          </w:p>
          <w:p w:rsidR="00664C5F" w:rsidRPr="00482610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A98">
              <w:rPr>
                <w:rFonts w:ascii="Times New Roman" w:hAnsi="Times New Roman"/>
                <w:sz w:val="24"/>
                <w:szCs w:val="24"/>
              </w:rPr>
              <w:t xml:space="preserve">резултат мерења дужине запише децималним бројем са једном </w:t>
            </w:r>
            <w:r w:rsidRPr="00482610">
              <w:rPr>
                <w:rFonts w:ascii="Times New Roman" w:hAnsi="Times New Roman"/>
                <w:sz w:val="24"/>
                <w:szCs w:val="24"/>
              </w:rPr>
              <w:t>децималом;</w:t>
            </w:r>
          </w:p>
          <w:p w:rsidR="00664C5F" w:rsidRPr="00482610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2610">
              <w:rPr>
                <w:rFonts w:ascii="Times New Roman" w:hAnsi="Times New Roman"/>
                <w:sz w:val="24"/>
                <w:szCs w:val="24"/>
              </w:rPr>
              <w:t>уочи и речима опише правило за настајање бројевног низа;</w:t>
            </w:r>
          </w:p>
          <w:p w:rsidR="00664C5F" w:rsidRPr="00E27B70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 и користи податке представљене табеларно или графички (стубичасти дијаграм и сликовни дијаграм); </w:t>
            </w:r>
          </w:p>
        </w:tc>
      </w:tr>
      <w:tr w:rsidR="00664C5F" w:rsidRPr="000E0382" w:rsidTr="008A73A2">
        <w:tc>
          <w:tcPr>
            <w:tcW w:w="942" w:type="dxa"/>
          </w:tcPr>
          <w:p w:rsidR="00664C5F" w:rsidRPr="000E0382" w:rsidRDefault="00664C5F" w:rsidP="001015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3243" w:type="dxa"/>
          </w:tcPr>
          <w:p w:rsidR="00664C5F" w:rsidRPr="000E0382" w:rsidRDefault="00664C5F" w:rsidP="001015A9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Мерење и мере</w:t>
            </w:r>
          </w:p>
        </w:tc>
        <w:tc>
          <w:tcPr>
            <w:tcW w:w="4266" w:type="dxa"/>
            <w:vMerge/>
          </w:tcPr>
          <w:p w:rsidR="00664C5F" w:rsidRPr="000E0382" w:rsidRDefault="00664C5F" w:rsidP="001015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10" w:type="dxa"/>
          </w:tcPr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1МА.1.1.1.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1МА.1.4.1.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1МА.2.1.1.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1МА.2.1.3.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1МА.1.2.3.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1МА.2.4.5.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94" w:type="dxa"/>
          </w:tcPr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чита, упореди и претвара јединице за мерење дужине, масе, запремине течности и времена</w:t>
            </w:r>
            <w:r w:rsidRPr="00D55A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</w:rPr>
              <w:t>упореди величине (дужина, маса, запремина течности и време)</w:t>
            </w: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измери површину геометријске фигуре задатом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мер</w:t>
            </w:r>
            <w:r w:rsidRPr="00D55A98">
              <w:rPr>
                <w:rFonts w:ascii="Times New Roman" w:hAnsi="Times New Roman"/>
                <w:sz w:val="24"/>
                <w:szCs w:val="24"/>
              </w:rPr>
              <w:t>ом (правоугаоником, квадратом и троуглом)</w:t>
            </w: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664C5F" w:rsidRPr="000E0382" w:rsidRDefault="00664C5F" w:rsidP="00664C5F">
            <w:pPr>
              <w:numPr>
                <w:ilvl w:val="0"/>
                <w:numId w:val="1"/>
              </w:numPr>
              <w:ind w:left="32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примењује концепт мерења у једноставним реалним ситуацијама.</w:t>
            </w:r>
          </w:p>
        </w:tc>
      </w:tr>
      <w:tr w:rsidR="00664C5F" w:rsidRPr="000E0382" w:rsidTr="008A73A2">
        <w:tc>
          <w:tcPr>
            <w:tcW w:w="942" w:type="dxa"/>
          </w:tcPr>
          <w:p w:rsidR="00664C5F" w:rsidRPr="000E0382" w:rsidRDefault="00664C5F" w:rsidP="001015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43" w:type="dxa"/>
          </w:tcPr>
          <w:p w:rsidR="00664C5F" w:rsidRPr="000E0382" w:rsidRDefault="00664C5F" w:rsidP="001015A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  <w:t>Геометрија</w:t>
            </w:r>
          </w:p>
        </w:tc>
        <w:tc>
          <w:tcPr>
            <w:tcW w:w="4266" w:type="dxa"/>
            <w:vMerge/>
          </w:tcPr>
          <w:p w:rsidR="00664C5F" w:rsidRPr="000E0382" w:rsidRDefault="00664C5F" w:rsidP="001015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10" w:type="dxa"/>
          </w:tcPr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1МА.1.1.1.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1МА.1.1.4.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1МА.1.4.1.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1МА.2.1.1.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E0382">
              <w:rPr>
                <w:rFonts w:ascii="Times New Roman" w:hAnsi="Times New Roman"/>
                <w:sz w:val="24"/>
                <w:szCs w:val="24"/>
                <w:lang w:val="sr-Cyrl-RS"/>
              </w:rPr>
              <w:t>1МА.2.1.3.</w:t>
            </w: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64C5F" w:rsidRPr="000E0382" w:rsidRDefault="00664C5F" w:rsidP="001015A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094" w:type="dxa"/>
          </w:tcPr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црта паралелне и нормалне праве, </w:t>
            </w:r>
            <w:r w:rsidRPr="00D55A98">
              <w:rPr>
                <w:rFonts w:ascii="Times New Roman" w:hAnsi="Times New Roman"/>
                <w:sz w:val="24"/>
                <w:szCs w:val="24"/>
              </w:rPr>
              <w:lastRenderedPageBreak/>
              <w:t>правоугаоник и квадрат;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конструише троугао и круг;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именује елементе угла, правоугаоника, квадрата, троугла и круга;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разликује врсте углова и троуглова;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одреди обим правоугаоника, квадрата и троугла, применом обрасца;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опише особине правоугаоника и квадрата;</w:t>
            </w:r>
          </w:p>
          <w:p w:rsidR="00664C5F" w:rsidRPr="00D55A98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преслика геометријску фигуру у квадратној или тачкастој мрежи на основу задатог упутства;</w:t>
            </w:r>
          </w:p>
          <w:p w:rsidR="00664C5F" w:rsidRPr="00E27B70" w:rsidRDefault="00664C5F" w:rsidP="00664C5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користи геометријски прибор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D55A98">
              <w:rPr>
                <w:rFonts w:ascii="Times New Roman" w:hAnsi="Times New Roman"/>
                <w:sz w:val="24"/>
                <w:szCs w:val="24"/>
                <w:lang w:val="sr-Cyrl-CS"/>
              </w:rPr>
              <w:t>софтверске алате за цртање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664C5F" w:rsidRPr="000E0382" w:rsidRDefault="00664C5F" w:rsidP="00664C5F">
      <w:pPr>
        <w:autoSpaceDE w:val="0"/>
        <w:autoSpaceDN w:val="0"/>
        <w:adjustRightInd w:val="0"/>
        <w:spacing w:after="0" w:line="240" w:lineRule="auto"/>
        <w:rPr>
          <w:lang w:val="sr-Cyrl-RS"/>
        </w:rPr>
      </w:pPr>
    </w:p>
    <w:p w:rsidR="002C4D9A" w:rsidRDefault="002C4D9A" w:rsidP="002C4D9A">
      <w:pPr>
        <w:rPr>
          <w:rFonts w:eastAsia="Times New Roman"/>
          <w:lang w:val="en-US"/>
        </w:rPr>
      </w:pPr>
    </w:p>
    <w:p w:rsidR="008A73A2" w:rsidRPr="008A73A2" w:rsidRDefault="002C4D9A" w:rsidP="008A73A2">
      <w:pPr>
        <w:pStyle w:val="NoSpacing"/>
        <w:ind w:left="122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</w:t>
      </w:r>
      <w:r w:rsidR="0039004D">
        <w:rPr>
          <w:rFonts w:ascii="Times New Roman" w:hAnsi="Times New Roman"/>
          <w:sz w:val="24"/>
          <w:szCs w:val="24"/>
          <w:lang w:val="sr-Cyrl-RS"/>
        </w:rPr>
        <w:t xml:space="preserve">                    </w:t>
      </w:r>
      <w:r w:rsidR="008A73A2" w:rsidRPr="008A73A2">
        <w:rPr>
          <w:rFonts w:ascii="Times New Roman" w:hAnsi="Times New Roman"/>
          <w:sz w:val="24"/>
          <w:szCs w:val="24"/>
        </w:rPr>
        <w:t>Одељењске старешине</w:t>
      </w:r>
      <w:r w:rsidR="008A73A2" w:rsidRPr="008A73A2">
        <w:rPr>
          <w:rFonts w:ascii="Times New Roman" w:hAnsi="Times New Roman"/>
          <w:sz w:val="24"/>
          <w:szCs w:val="24"/>
          <w:lang w:val="sr-Cyrl-RS"/>
        </w:rPr>
        <w:t>:</w:t>
      </w:r>
    </w:p>
    <w:p w:rsidR="008A73A2" w:rsidRPr="008A73A2" w:rsidRDefault="008A73A2" w:rsidP="008A73A2">
      <w:pPr>
        <w:spacing w:after="0" w:line="240" w:lineRule="auto"/>
        <w:ind w:left="9360" w:firstLine="720"/>
        <w:rPr>
          <w:rFonts w:ascii="Times New Roman" w:hAnsi="Times New Roman"/>
          <w:sz w:val="24"/>
          <w:szCs w:val="24"/>
          <w:lang w:val="en-US"/>
        </w:rPr>
      </w:pPr>
      <w:r w:rsidRPr="008A73A2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8A73A2">
        <w:rPr>
          <w:rFonts w:ascii="Times New Roman" w:hAnsi="Times New Roman"/>
          <w:sz w:val="24"/>
          <w:szCs w:val="24"/>
          <w:lang w:val="en-US"/>
        </w:rPr>
        <w:t>Сл</w:t>
      </w:r>
      <w:r w:rsidRPr="008A73A2">
        <w:rPr>
          <w:rFonts w:ascii="Times New Roman" w:hAnsi="Times New Roman"/>
          <w:sz w:val="24"/>
          <w:szCs w:val="24"/>
          <w:lang w:val="sr-Cyrl-RS"/>
        </w:rPr>
        <w:t>ађана Дринић</w:t>
      </w:r>
      <w:r w:rsidR="00D0322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3225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="00D03225" w:rsidRPr="008A73A2">
        <w:rPr>
          <w:rFonts w:ascii="Times New Roman" w:hAnsi="Times New Roman"/>
          <w:color w:val="000000"/>
          <w:sz w:val="24"/>
          <w:szCs w:val="24"/>
        </w:rPr>
        <w:t>III</w:t>
      </w:r>
      <w:r w:rsidR="00D03225" w:rsidRPr="008A73A2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</w:p>
    <w:p w:rsidR="008A73A2" w:rsidRPr="008A73A2" w:rsidRDefault="008A73A2" w:rsidP="008A73A2">
      <w:pPr>
        <w:spacing w:after="0" w:line="240" w:lineRule="auto"/>
        <w:ind w:left="9360" w:firstLine="720"/>
        <w:rPr>
          <w:rFonts w:ascii="Times New Roman" w:hAnsi="Times New Roman"/>
          <w:sz w:val="24"/>
          <w:szCs w:val="24"/>
          <w:lang w:val="en-US"/>
        </w:rPr>
      </w:pPr>
      <w:r w:rsidRPr="008A73A2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8A73A2">
        <w:rPr>
          <w:rFonts w:ascii="Times New Roman" w:hAnsi="Times New Roman"/>
          <w:sz w:val="24"/>
          <w:szCs w:val="24"/>
          <w:lang w:val="sr-Cyrl-RS"/>
        </w:rPr>
        <w:t>Сенка Вукајловић</w:t>
      </w:r>
      <w:r w:rsidR="00D03225" w:rsidRPr="00D032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3225" w:rsidRPr="008A73A2">
        <w:rPr>
          <w:rFonts w:ascii="Times New Roman" w:hAnsi="Times New Roman"/>
          <w:color w:val="000000"/>
          <w:sz w:val="24"/>
          <w:szCs w:val="24"/>
        </w:rPr>
        <w:t>III</w:t>
      </w:r>
      <w:r w:rsidR="00D03225" w:rsidRPr="008A73A2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</w:p>
    <w:p w:rsidR="008A73A2" w:rsidRPr="008A73A2" w:rsidRDefault="008A73A2" w:rsidP="008A73A2">
      <w:pPr>
        <w:spacing w:after="200" w:line="276" w:lineRule="auto"/>
        <w:rPr>
          <w:rFonts w:eastAsia="Times New Roman"/>
          <w:lang w:val="en-US"/>
        </w:rPr>
      </w:pPr>
    </w:p>
    <w:p w:rsidR="008A73A2" w:rsidRDefault="0039004D" w:rsidP="008A73A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C4D9A" w:rsidRDefault="002C4D9A" w:rsidP="002C4D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321AF" w:rsidRDefault="009321AF"/>
    <w:sectPr w:rsidR="009321AF" w:rsidSect="00664C5F">
      <w:footerReference w:type="default" r:id="rId12"/>
      <w:footerReference w:type="first" r:id="rId13"/>
      <w:pgSz w:w="16838" w:h="11906" w:orient="landscape" w:code="9"/>
      <w:pgMar w:top="1701" w:right="851" w:bottom="1701" w:left="85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94" w:rsidRDefault="009A1B94">
      <w:pPr>
        <w:spacing w:after="0" w:line="240" w:lineRule="auto"/>
      </w:pPr>
      <w:r>
        <w:separator/>
      </w:r>
    </w:p>
  </w:endnote>
  <w:endnote w:type="continuationSeparator" w:id="0">
    <w:p w:rsidR="009A1B94" w:rsidRDefault="009A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67" w:rsidRDefault="009A1B94">
    <w:pPr>
      <w:pStyle w:val="Footer"/>
      <w:jc w:val="center"/>
    </w:pPr>
  </w:p>
  <w:p w:rsidR="006C2AD1" w:rsidRDefault="009A1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67" w:rsidRDefault="009A1B94">
    <w:pPr>
      <w:pStyle w:val="Footer"/>
      <w:jc w:val="center"/>
    </w:pPr>
  </w:p>
  <w:p w:rsidR="00973A67" w:rsidRDefault="009A1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94" w:rsidRDefault="009A1B94">
      <w:pPr>
        <w:spacing w:after="0" w:line="240" w:lineRule="auto"/>
      </w:pPr>
      <w:r>
        <w:separator/>
      </w:r>
    </w:p>
  </w:footnote>
  <w:footnote w:type="continuationSeparator" w:id="0">
    <w:p w:rsidR="009A1B94" w:rsidRDefault="009A1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1317"/>
    <w:multiLevelType w:val="hybridMultilevel"/>
    <w:tmpl w:val="525ACACA"/>
    <w:lvl w:ilvl="0" w:tplc="C5804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5F"/>
    <w:rsid w:val="00041E14"/>
    <w:rsid w:val="000C288E"/>
    <w:rsid w:val="000E71D4"/>
    <w:rsid w:val="0012793F"/>
    <w:rsid w:val="00141976"/>
    <w:rsid w:val="001446A4"/>
    <w:rsid w:val="00214678"/>
    <w:rsid w:val="00284256"/>
    <w:rsid w:val="002C4D9A"/>
    <w:rsid w:val="002F0FAE"/>
    <w:rsid w:val="00346BBD"/>
    <w:rsid w:val="0039004D"/>
    <w:rsid w:val="00482610"/>
    <w:rsid w:val="004F4482"/>
    <w:rsid w:val="006007A1"/>
    <w:rsid w:val="00603B1D"/>
    <w:rsid w:val="00664C5F"/>
    <w:rsid w:val="008A73A2"/>
    <w:rsid w:val="009321AF"/>
    <w:rsid w:val="009A1B94"/>
    <w:rsid w:val="009D35A3"/>
    <w:rsid w:val="00A34B0C"/>
    <w:rsid w:val="00CD3D46"/>
    <w:rsid w:val="00D03225"/>
    <w:rsid w:val="00DA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5F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678"/>
    <w:pPr>
      <w:widowControl w:val="0"/>
      <w:autoSpaceDE w:val="0"/>
      <w:autoSpaceDN w:val="0"/>
      <w:adjustRightInd w:val="0"/>
      <w:spacing w:before="63" w:after="0" w:line="240" w:lineRule="auto"/>
      <w:ind w:left="2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5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5F"/>
    <w:rPr>
      <w:rFonts w:ascii="Calibri" w:eastAsia="Calibri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1467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214678"/>
    <w:pPr>
      <w:widowControl w:val="0"/>
      <w:autoSpaceDE w:val="0"/>
      <w:autoSpaceDN w:val="0"/>
      <w:adjustRightInd w:val="0"/>
      <w:spacing w:before="84" w:after="0" w:line="240" w:lineRule="auto"/>
      <w:ind w:left="1207" w:hanging="28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46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A1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8A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A2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5F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678"/>
    <w:pPr>
      <w:widowControl w:val="0"/>
      <w:autoSpaceDE w:val="0"/>
      <w:autoSpaceDN w:val="0"/>
      <w:adjustRightInd w:val="0"/>
      <w:spacing w:before="63" w:after="0" w:line="240" w:lineRule="auto"/>
      <w:ind w:left="2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5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4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5F"/>
    <w:rPr>
      <w:rFonts w:ascii="Calibri" w:eastAsia="Calibri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1467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214678"/>
    <w:pPr>
      <w:widowControl w:val="0"/>
      <w:autoSpaceDE w:val="0"/>
      <w:autoSpaceDN w:val="0"/>
      <w:adjustRightInd w:val="0"/>
      <w:spacing w:before="84" w:after="0" w:line="240" w:lineRule="auto"/>
      <w:ind w:left="1207" w:hanging="28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46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A1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8A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A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Korisnik</cp:lastModifiedBy>
  <cp:revision>11</cp:revision>
  <dcterms:created xsi:type="dcterms:W3CDTF">2020-08-21T20:29:00Z</dcterms:created>
  <dcterms:modified xsi:type="dcterms:W3CDTF">2020-08-26T19:39:00Z</dcterms:modified>
</cp:coreProperties>
</file>