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Контролна вежба                                              име и презиме:__________________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1.У следећим реченицама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подвуци субјекте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(речи или скупове речи):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ивици јендека летошњи чкаљ разапео своје крте стабљичице.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једном удубљеном трагу човечије стопе чучи врабац.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друму пролазе само ветар и студ.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2.У следећем тексту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подвуци реченице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 којима постоји именски предикат: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Стари гардијан је цео свој век проживео са коњима.Белу Гриву је одмах издвојио.Он је био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полетнији од осталих коња. Груди су му биле широке.Људи су га отргли од мајке у време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када се млади ждрепци плаше свега.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Одреди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службу именице ждребе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 следећим реченицама: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Бела Грива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је био ждребе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Фолка би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ждребе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одмах препознало.________________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Фолко је стајао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близу ждребета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Дечак је седео на обали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мислећи на ждребе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4.Одреди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службу речи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Са њене дражесне главе лиснатих врежа сплет чаробно спушта се доле.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Субјекат:________________________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Предикат:_______________________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ПОМ:__________________________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ПОВ:___________________________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ПОН:___________________________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На старом огњишту мирно пуцкара црвенкаст плам.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Субјекат:________________________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Предикат:_______________________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ПОМ:__________________________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ПОВ:___________________________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ПОН:___________________________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Тако је мамљиво све.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Субјекат:________________________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Предикат:_______________________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ПОМ:__________________________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ПОВ:___________________________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ПОН:___________________________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Препиши именице,одреди им врсту и службу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 реченици: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Као некакав гвоздени прстен,стрепња му се стезала око срца.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45.0" w:type="dxa"/>
        <w:tblLayout w:type="fixed"/>
        <w:tblLook w:val="0000"/>
      </w:tblPr>
      <w:tblGrid>
        <w:gridCol w:w="3212"/>
        <w:gridCol w:w="3213"/>
        <w:gridCol w:w="3213"/>
        <w:tblGridChange w:id="0">
          <w:tblGrid>
            <w:gridCol w:w="3212"/>
            <w:gridCol w:w="3213"/>
            <w:gridCol w:w="32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574.7244094488178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именица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574.7244094488178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574.7244094488178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служба у реченици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574.7244094488178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574.7244094488178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574.7244094488178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574.7244094488178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574.7244094488178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574.7244094488178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574.7244094488178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574.7244094488178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574.7244094488178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Подвуци придев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 следећој реченици и одреди му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врсту,род,број и службу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 реченици: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Сви сатови у радњи су били сребрни.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0.0" w:type="dxa"/>
        <w:jc w:val="left"/>
        <w:tblInd w:w="-555.0" w:type="dxa"/>
        <w:tblLayout w:type="fixed"/>
        <w:tblLook w:val="0000"/>
      </w:tblPr>
      <w:tblGrid>
        <w:gridCol w:w="3810"/>
        <w:gridCol w:w="3210"/>
        <w:gridCol w:w="3210"/>
        <w:tblGridChange w:id="0">
          <w:tblGrid>
            <w:gridCol w:w="3810"/>
            <w:gridCol w:w="3210"/>
            <w:gridCol w:w="32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574.7244094488178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Придев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574.7244094488178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 и број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574.7244094488178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Служба у реченици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574.7244094488178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574.7244094488178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66.9291338582677" w:right="-574.7244094488178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Подвуци број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 следећој реченици и одреди његову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службу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Милош се ,као и други, трудио да уради све задатке.________________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Састави реченице у којима ће именица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имати назначену службу: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субјекат: ___________________________________________________________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именски део предиката:______________________________________________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ПОМ:_____________________________________________________________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ПОН:______________________________________________________________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Упиши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реч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тако да добијеш: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Птица је _____________ (именски предикат који садржи именицу)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Зец је ________________(именски предикат који садржи придев)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Коњ је _______________(глаголски предикат)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Напиши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једну реченицу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која ће испунити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ове услове: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-Субјекат је скуп речи који садржи именицу и придев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-Предикат је глаголски,са глаголом у футуру,у трећем лицу множине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-Прилошка одредба за време садржи властиту именицу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574.7244094488178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sectPr>
      <w:headerReference r:id="rId7" w:type="default"/>
      <w:pgSz w:h="16838" w:w="11906"/>
      <w:pgMar w:bottom="1134" w:top="1134" w:left="1134" w:right="1134" w:header="566.929133858267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>
        <w:color w:val="1155cc"/>
        <w:sz w:val="16"/>
        <w:szCs w:val="16"/>
        <w:u w:val="single"/>
      </w:rPr>
    </w:pPr>
    <w:r w:rsidDel="00000000" w:rsidR="00000000" w:rsidRPr="00000000">
      <w:rPr/>
      <w:drawing>
        <wp:inline distB="114300" distT="114300" distL="114300" distR="114300">
          <wp:extent cx="229552" cy="22345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" cy="223455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moje sličice3</w:t>
        <w:tab/>
        <w:t xml:space="preserve">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character" w:styleId="NumberingSymbols" w:customStyle="1">
    <w:name w:val="Numbering Symbols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cCciK3mB19G/ZIUFU5qOV+L/g==">AMUW2mWzUEVrS/CGzcJVRsiBqzyr2S1F8q2yUAN2nXg5OrwXVkKdasczC/QanNvG7THFUJ3Z9NF9gXkJoUcvD0wlTiI6Nit+d4MOgnH7rHGEi/aVAEZUwX5XTuNuIWq50YQnYzQQ8lPe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2015-02-06T23:20:00Z</dcterms:created>
  <dc:creator>Natasha</dc:creator>
</cp:coreProperties>
</file>