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FC7075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9838FA">
        <w:rPr>
          <w:lang w:val="sr-Cyrl-RS"/>
        </w:rPr>
        <w:t>седми</w:t>
      </w:r>
      <w:r>
        <w:rPr>
          <w:lang w:val="sr-Cyrl-RS"/>
        </w:rPr>
        <w:t xml:space="preserve"> разред</w:t>
      </w:r>
    </w:p>
    <w:p w14:paraId="05F100ED" w14:textId="501E012D" w:rsidR="005A68BC" w:rsidRDefault="00751F16">
      <w:pPr>
        <w:rPr>
          <w:lang w:val="sr-Cyrl-RS"/>
        </w:rPr>
      </w:pPr>
      <w:r>
        <w:rPr>
          <w:lang w:val="sr-Latn-RS"/>
        </w:rPr>
        <w:t>19</w:t>
      </w:r>
      <w:r>
        <w:rPr>
          <w:lang w:val="sr-Cyrl-RS"/>
        </w:rPr>
        <w:t>.10-25</w:t>
      </w:r>
      <w:bookmarkStart w:id="0" w:name="_GoBack"/>
      <w:bookmarkEnd w:id="0"/>
      <w:r w:rsidR="005A68BC">
        <w:rPr>
          <w:lang w:val="sr-Cyrl-RS"/>
        </w:rPr>
        <w:t>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576"/>
        <w:gridCol w:w="1623"/>
        <w:gridCol w:w="1735"/>
        <w:gridCol w:w="1818"/>
        <w:gridCol w:w="1574"/>
      </w:tblGrid>
      <w:tr w:rsidR="00751F16" w14:paraId="29593FF5" w14:textId="77777777" w:rsidTr="00751F16">
        <w:tc>
          <w:tcPr>
            <w:tcW w:w="995" w:type="dxa"/>
          </w:tcPr>
          <w:p w14:paraId="501FA94E" w14:textId="5D41E2A1" w:rsidR="00751F16" w:rsidRDefault="00751F16" w:rsidP="00751F16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03" w:type="dxa"/>
          </w:tcPr>
          <w:p w14:paraId="69AEF877" w14:textId="6FA5E745" w:rsidR="00751F16" w:rsidRDefault="00751F16" w:rsidP="00751F1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19.10.</w:t>
            </w:r>
          </w:p>
        </w:tc>
        <w:tc>
          <w:tcPr>
            <w:tcW w:w="1417" w:type="dxa"/>
          </w:tcPr>
          <w:p w14:paraId="787ED2FB" w14:textId="66BF2905" w:rsidR="00751F16" w:rsidRDefault="00751F16" w:rsidP="00751F1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20.10.</w:t>
            </w:r>
          </w:p>
        </w:tc>
        <w:tc>
          <w:tcPr>
            <w:tcW w:w="1396" w:type="dxa"/>
          </w:tcPr>
          <w:p w14:paraId="3470DAA6" w14:textId="5A08CF1B" w:rsidR="00751F16" w:rsidRDefault="00751F16" w:rsidP="00751F1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21.10.</w:t>
            </w:r>
          </w:p>
        </w:tc>
        <w:tc>
          <w:tcPr>
            <w:tcW w:w="2516" w:type="dxa"/>
          </w:tcPr>
          <w:p w14:paraId="6880E8B2" w14:textId="154C46BF" w:rsidR="00751F16" w:rsidRDefault="00751F16" w:rsidP="00751F1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22.10.</w:t>
            </w:r>
          </w:p>
        </w:tc>
        <w:tc>
          <w:tcPr>
            <w:tcW w:w="1523" w:type="dxa"/>
          </w:tcPr>
          <w:p w14:paraId="346BDF10" w14:textId="5FAB3BE9" w:rsidR="00751F16" w:rsidRDefault="00751F16" w:rsidP="00751F1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23.10.</w:t>
            </w:r>
          </w:p>
        </w:tc>
      </w:tr>
      <w:tr w:rsidR="00751F16" w14:paraId="4E1FDCDF" w14:textId="77777777" w:rsidTr="00751F16">
        <w:tc>
          <w:tcPr>
            <w:tcW w:w="995" w:type="dxa"/>
          </w:tcPr>
          <w:p w14:paraId="5FF756FE" w14:textId="21833759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503" w:type="dxa"/>
          </w:tcPr>
          <w:p w14:paraId="2ED148EF" w14:textId="0BEB501B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</w:p>
        </w:tc>
        <w:tc>
          <w:tcPr>
            <w:tcW w:w="1417" w:type="dxa"/>
          </w:tcPr>
          <w:p w14:paraId="2DE7B990" w14:textId="30EBE59E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правоугаоник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396" w:type="dxa"/>
          </w:tcPr>
          <w:p w14:paraId="2DC6A0C1" w14:textId="4D8D8646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индивидуална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2516" w:type="dxa"/>
          </w:tcPr>
          <w:p w14:paraId="3811E4FB" w14:textId="45344678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 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квадрат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23" w:type="dxa"/>
          </w:tcPr>
          <w:p w14:paraId="218A34FF" w14:textId="308DEC29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трпни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751F16" w14:paraId="09B71AA4" w14:textId="77777777" w:rsidTr="00751F16">
        <w:tc>
          <w:tcPr>
            <w:tcW w:w="995" w:type="dxa"/>
          </w:tcPr>
          <w:p w14:paraId="376946BB" w14:textId="3D2B7E72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03" w:type="dxa"/>
          </w:tcPr>
          <w:p w14:paraId="5CCB471A" w14:textId="0AB37AC4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правоугаоник</w:t>
            </w:r>
            <w:proofErr w:type="spellEnd"/>
          </w:p>
        </w:tc>
        <w:tc>
          <w:tcPr>
            <w:tcW w:w="1417" w:type="dxa"/>
          </w:tcPr>
          <w:p w14:paraId="7D73A21C" w14:textId="244F2D73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колективна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396" w:type="dxa"/>
          </w:tcPr>
          <w:p w14:paraId="581EFB11" w14:textId="703852C2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Северна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Краљевина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Норвешка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516" w:type="dxa"/>
          </w:tcPr>
          <w:p w14:paraId="37928E6C" w14:textId="126E63F8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трајале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>(Continuing action or state that was happening at some</w:t>
            </w:r>
            <w:r>
              <w:rPr>
                <w:rFonts w:ascii="Segoe UI" w:hAnsi="Segoe UI" w:cs="Segoe UI"/>
                <w:color w:val="212529"/>
              </w:rPr>
              <w:br/>
              <w:t xml:space="preserve">point in the past; something that was happening continuously in the past when another action interrupted it; two parallel actions in the past),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(Past Simple vs 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Past Continuous)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23" w:type="dxa"/>
          </w:tcPr>
          <w:p w14:paraId="0C6E9782" w14:textId="3A3ABAE8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31.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Питагорине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теореме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квадрат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751F16" w14:paraId="13C92DDF" w14:textId="77777777" w:rsidTr="00751F16">
        <w:tc>
          <w:tcPr>
            <w:tcW w:w="995" w:type="dxa"/>
          </w:tcPr>
          <w:p w14:paraId="5085B2D6" w14:textId="65A1CE0B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503" w:type="dxa"/>
          </w:tcPr>
          <w:p w14:paraId="342A8A7E" w14:textId="0E9608ED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алијансе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17" w:type="dxa"/>
          </w:tcPr>
          <w:p w14:paraId="5F0FD9F0" w14:textId="56D2360D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дихотомог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кључа</w:t>
            </w:r>
            <w:proofErr w:type="spellEnd"/>
            <w:r>
              <w:rPr>
                <w:rFonts w:ascii="Segoe UI" w:hAnsi="Segoe UI" w:cs="Segoe UI"/>
                <w:color w:val="212529"/>
              </w:rPr>
              <w:t>,</w:t>
            </w:r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396" w:type="dxa"/>
          </w:tcPr>
          <w:p w14:paraId="7E28C80A" w14:textId="4B0ACD16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изотопи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Распоред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електрона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енергетским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нивоима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атомима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516" w:type="dxa"/>
          </w:tcPr>
          <w:p w14:paraId="7D8F317F" w14:textId="2B50FA97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 8.Физика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равномерно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променљивом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23" w:type="dxa"/>
          </w:tcPr>
          <w:p w14:paraId="796ADDBA" w14:textId="09A6B8DC" w:rsidR="00751F16" w:rsidRDefault="00751F16" w:rsidP="00751F1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Анимиране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слике</w:t>
            </w:r>
            <w:proofErr w:type="spellEnd"/>
          </w:p>
        </w:tc>
      </w:tr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5A68BC"/>
    <w:rsid w:val="00690A6C"/>
    <w:rsid w:val="00751F16"/>
    <w:rsid w:val="00851414"/>
    <w:rsid w:val="008E7D10"/>
    <w:rsid w:val="009838FA"/>
    <w:rsid w:val="00BA5736"/>
    <w:rsid w:val="00C80C9F"/>
    <w:rsid w:val="00C91943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2020-10-05T08:20:00Z</dcterms:created>
  <dcterms:modified xsi:type="dcterms:W3CDTF">2020-10-19T07:42:00Z</dcterms:modified>
</cp:coreProperties>
</file>