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7" w:rsidRDefault="008B60A7" w:rsidP="008B60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Акценат </w:t>
      </w:r>
    </w:p>
    <w:p w:rsidR="008B60A7" w:rsidRDefault="008B60A7" w:rsidP="008B60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60A7" w:rsidRDefault="008B60A7" w:rsidP="008B60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Решавајући дате задатке систематизуј знања о акцентима.</w:t>
      </w:r>
    </w:p>
    <w:p w:rsidR="008B60A7" w:rsidRDefault="008B60A7" w:rsidP="008B60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60A7" w:rsidRDefault="008B60A7" w:rsidP="008B60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наглашене самогласнике у датим речима:</w:t>
      </w:r>
    </w:p>
    <w:p w:rsidR="008B60A7" w:rsidRPr="0006309E" w:rsidRDefault="008B60A7" w:rsidP="008B60A7">
      <w:pPr>
        <w:pStyle w:val="NoSpacing"/>
        <w:ind w:left="720"/>
        <w:rPr>
          <w:rFonts w:ascii="Times New Roman" w:hAnsi="Times New Roman" w:cs="Times New Roman"/>
          <w:sz w:val="36"/>
          <w:szCs w:val="24"/>
          <w:lang w:val="sr-Cyrl-RS"/>
        </w:rPr>
      </w:pPr>
      <w:r w:rsidRPr="0006309E">
        <w:rPr>
          <w:rFonts w:ascii="Times New Roman" w:hAnsi="Times New Roman" w:cs="Times New Roman"/>
          <w:sz w:val="36"/>
          <w:szCs w:val="24"/>
          <w:lang w:val="sr-Cyrl-RS"/>
        </w:rPr>
        <w:t>б</w:t>
      </w:r>
      <w:r w:rsidRPr="008B60A7">
        <w:rPr>
          <w:rFonts w:ascii="Times New Roman" w:hAnsi="Times New Roman" w:cs="Times New Roman"/>
          <w:color w:val="FF0000"/>
          <w:sz w:val="36"/>
          <w:szCs w:val="24"/>
          <w:u w:val="single"/>
          <w:lang w:val="sr-Cyrl-RS"/>
        </w:rPr>
        <w:t>а</w:t>
      </w:r>
      <w:r w:rsidRPr="0006309E">
        <w:rPr>
          <w:rFonts w:ascii="Times New Roman" w:hAnsi="Times New Roman" w:cs="Times New Roman"/>
          <w:sz w:val="36"/>
          <w:szCs w:val="24"/>
          <w:lang w:val="sr-Cyrl-RS"/>
        </w:rPr>
        <w:t>јка, сал</w:t>
      </w:r>
      <w:r w:rsidRPr="008B60A7">
        <w:rPr>
          <w:rFonts w:ascii="Times New Roman" w:hAnsi="Times New Roman" w:cs="Times New Roman"/>
          <w:color w:val="FF0000"/>
          <w:sz w:val="36"/>
          <w:szCs w:val="24"/>
          <w:u w:val="single"/>
          <w:lang w:val="sr-Cyrl-RS"/>
        </w:rPr>
        <w:t>а</w:t>
      </w:r>
      <w:r w:rsidRPr="0006309E">
        <w:rPr>
          <w:rFonts w:ascii="Times New Roman" w:hAnsi="Times New Roman" w:cs="Times New Roman"/>
          <w:sz w:val="36"/>
          <w:szCs w:val="24"/>
          <w:lang w:val="sr-Cyrl-RS"/>
        </w:rPr>
        <w:t>ма, пот</w:t>
      </w:r>
      <w:r w:rsidRPr="008B60A7">
        <w:rPr>
          <w:rFonts w:ascii="Times New Roman" w:hAnsi="Times New Roman" w:cs="Times New Roman"/>
          <w:color w:val="FF0000"/>
          <w:sz w:val="36"/>
          <w:szCs w:val="24"/>
          <w:u w:val="single"/>
          <w:lang w:val="sr-Cyrl-RS"/>
        </w:rPr>
        <w:t>р</w:t>
      </w:r>
      <w:r w:rsidRPr="0006309E">
        <w:rPr>
          <w:rFonts w:ascii="Times New Roman" w:hAnsi="Times New Roman" w:cs="Times New Roman"/>
          <w:sz w:val="36"/>
          <w:szCs w:val="24"/>
          <w:lang w:val="sr-Cyrl-RS"/>
        </w:rPr>
        <w:t>чати, изгр</w:t>
      </w:r>
      <w:r w:rsidRPr="008B60A7">
        <w:rPr>
          <w:rFonts w:ascii="Times New Roman" w:hAnsi="Times New Roman" w:cs="Times New Roman"/>
          <w:color w:val="FF0000"/>
          <w:sz w:val="36"/>
          <w:szCs w:val="24"/>
          <w:u w:val="single"/>
          <w:lang w:val="sr-Cyrl-RS"/>
        </w:rPr>
        <w:t>а</w:t>
      </w:r>
      <w:r w:rsidRPr="0006309E">
        <w:rPr>
          <w:rFonts w:ascii="Times New Roman" w:hAnsi="Times New Roman" w:cs="Times New Roman"/>
          <w:sz w:val="36"/>
          <w:szCs w:val="24"/>
          <w:lang w:val="sr-Cyrl-RS"/>
        </w:rPr>
        <w:t>дња, н</w:t>
      </w:r>
      <w:r w:rsidRPr="008B60A7">
        <w:rPr>
          <w:rFonts w:ascii="Times New Roman" w:hAnsi="Times New Roman" w:cs="Times New Roman"/>
          <w:color w:val="FF0000"/>
          <w:sz w:val="36"/>
          <w:szCs w:val="24"/>
          <w:u w:val="single"/>
          <w:lang w:val="sr-Cyrl-RS"/>
        </w:rPr>
        <w:t>а</w:t>
      </w:r>
      <w:r w:rsidRPr="0006309E">
        <w:rPr>
          <w:rFonts w:ascii="Times New Roman" w:hAnsi="Times New Roman" w:cs="Times New Roman"/>
          <w:sz w:val="36"/>
          <w:szCs w:val="24"/>
          <w:lang w:val="sr-Cyrl-RS"/>
        </w:rPr>
        <w:t>мера, луб</w:t>
      </w:r>
      <w:r w:rsidRPr="008B60A7">
        <w:rPr>
          <w:rFonts w:ascii="Times New Roman" w:hAnsi="Times New Roman" w:cs="Times New Roman"/>
          <w:color w:val="FF0000"/>
          <w:sz w:val="36"/>
          <w:szCs w:val="24"/>
          <w:u w:val="single"/>
          <w:lang w:val="sr-Cyrl-RS"/>
        </w:rPr>
        <w:t>е</w:t>
      </w:r>
      <w:r w:rsidRPr="0006309E">
        <w:rPr>
          <w:rFonts w:ascii="Times New Roman" w:hAnsi="Times New Roman" w:cs="Times New Roman"/>
          <w:sz w:val="36"/>
          <w:szCs w:val="24"/>
          <w:lang w:val="sr-Cyrl-RS"/>
        </w:rPr>
        <w:t>ница</w:t>
      </w:r>
    </w:p>
    <w:p w:rsidR="008B60A7" w:rsidRDefault="008B60A7" w:rsidP="008B60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60A7" w:rsidRDefault="008B60A7" w:rsidP="008B60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Допуни започету реченицу: Дужина акцента назива се акц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енатски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квантитет 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интонација акценатски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квалитет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60A7" w:rsidRDefault="008B60A7" w:rsidP="008B60A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60A7" w:rsidRDefault="008B60A7" w:rsidP="008B60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Подвуци речи кратког акцента: </w:t>
      </w:r>
      <w:r w:rsidRPr="0006309E">
        <w:rPr>
          <w:rFonts w:ascii="Times New Roman" w:hAnsi="Times New Roman" w:cs="Times New Roman"/>
          <w:sz w:val="32"/>
          <w:szCs w:val="24"/>
          <w:lang w:val="sr-Cyrl-RS"/>
        </w:rPr>
        <w:t xml:space="preserve">дуг, </w:t>
      </w:r>
      <w:r w:rsidRPr="008B60A7">
        <w:rPr>
          <w:rFonts w:ascii="Times New Roman" w:hAnsi="Times New Roman" w:cs="Times New Roman"/>
          <w:color w:val="FF0000"/>
          <w:sz w:val="32"/>
          <w:szCs w:val="24"/>
          <w:u w:val="single"/>
          <w:lang w:val="sr-Cyrl-RS"/>
        </w:rPr>
        <w:t>поље</w:t>
      </w:r>
      <w:r w:rsidRPr="0006309E">
        <w:rPr>
          <w:rFonts w:ascii="Times New Roman" w:hAnsi="Times New Roman" w:cs="Times New Roman"/>
          <w:sz w:val="32"/>
          <w:szCs w:val="24"/>
          <w:lang w:val="sr-Cyrl-RS"/>
        </w:rPr>
        <w:t xml:space="preserve">, </w:t>
      </w:r>
      <w:r w:rsidRPr="008B60A7">
        <w:rPr>
          <w:rFonts w:ascii="Times New Roman" w:hAnsi="Times New Roman" w:cs="Times New Roman"/>
          <w:color w:val="FF0000"/>
          <w:sz w:val="32"/>
          <w:szCs w:val="24"/>
          <w:u w:val="single"/>
          <w:lang w:val="sr-Cyrl-RS"/>
        </w:rPr>
        <w:t>во</w:t>
      </w:r>
      <w:r w:rsidRPr="008B60A7">
        <w:rPr>
          <w:rFonts w:ascii="Times New Roman" w:hAnsi="Times New Roman" w:cs="Times New Roman"/>
          <w:color w:val="FF0000"/>
          <w:sz w:val="32"/>
          <w:szCs w:val="24"/>
          <w:u w:val="single"/>
          <w:lang w:val="sr-Cyrl-RS"/>
        </w:rPr>
        <w:t>д</w:t>
      </w:r>
      <w:r w:rsidRPr="008B60A7">
        <w:rPr>
          <w:rFonts w:ascii="Times New Roman" w:hAnsi="Times New Roman" w:cs="Times New Roman"/>
          <w:color w:val="FF0000"/>
          <w:sz w:val="32"/>
          <w:szCs w:val="24"/>
          <w:u w:val="single"/>
          <w:lang w:val="sr-Cyrl-RS"/>
        </w:rPr>
        <w:t>а</w:t>
      </w:r>
      <w:r w:rsidRPr="0006309E">
        <w:rPr>
          <w:rFonts w:ascii="Times New Roman" w:hAnsi="Times New Roman" w:cs="Times New Roman"/>
          <w:sz w:val="32"/>
          <w:szCs w:val="24"/>
          <w:lang w:val="sr-Cyrl-RS"/>
        </w:rPr>
        <w:t xml:space="preserve">, тело, </w:t>
      </w:r>
      <w:r w:rsidRPr="008B60A7">
        <w:rPr>
          <w:rFonts w:ascii="Times New Roman" w:hAnsi="Times New Roman" w:cs="Times New Roman"/>
          <w:color w:val="FF0000"/>
          <w:sz w:val="32"/>
          <w:szCs w:val="24"/>
          <w:u w:val="single"/>
          <w:lang w:val="sr-Cyrl-RS"/>
        </w:rPr>
        <w:t>жена</w:t>
      </w:r>
      <w:r w:rsidRPr="0006309E">
        <w:rPr>
          <w:rFonts w:ascii="Times New Roman" w:hAnsi="Times New Roman" w:cs="Times New Roman"/>
          <w:sz w:val="32"/>
          <w:szCs w:val="24"/>
          <w:lang w:val="sr-Cyrl-RS"/>
        </w:rPr>
        <w:t>, душа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8B60A7" w:rsidRDefault="008B60A7" w:rsidP="008B60A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60A7" w:rsidRDefault="008B60A7" w:rsidP="008B60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Подвуци речи дугог акцента: </w:t>
      </w:r>
      <w:r w:rsidRPr="0006309E">
        <w:rPr>
          <w:rFonts w:ascii="Times New Roman" w:hAnsi="Times New Roman" w:cs="Times New Roman"/>
          <w:sz w:val="32"/>
          <w:szCs w:val="24"/>
          <w:lang w:val="sr-Cyrl-RS"/>
        </w:rPr>
        <w:t xml:space="preserve">Добра роба лако </w:t>
      </w:r>
      <w:r w:rsidRPr="008B60A7">
        <w:rPr>
          <w:rFonts w:ascii="Times New Roman" w:hAnsi="Times New Roman" w:cs="Times New Roman"/>
          <w:color w:val="FF0000"/>
          <w:sz w:val="32"/>
          <w:szCs w:val="24"/>
          <w:u w:val="single"/>
          <w:lang w:val="sr-Cyrl-RS"/>
        </w:rPr>
        <w:t>купца</w:t>
      </w:r>
      <w:r w:rsidRPr="0006309E">
        <w:rPr>
          <w:rFonts w:ascii="Times New Roman" w:hAnsi="Times New Roman" w:cs="Times New Roman"/>
          <w:sz w:val="32"/>
          <w:szCs w:val="24"/>
          <w:lang w:val="sr-Cyrl-RS"/>
        </w:rPr>
        <w:t xml:space="preserve"> </w:t>
      </w:r>
      <w:r w:rsidRPr="008B60A7">
        <w:rPr>
          <w:rFonts w:ascii="Times New Roman" w:hAnsi="Times New Roman" w:cs="Times New Roman"/>
          <w:color w:val="FF0000"/>
          <w:sz w:val="32"/>
          <w:szCs w:val="24"/>
          <w:u w:val="single"/>
          <w:lang w:val="sr-Cyrl-RS"/>
        </w:rPr>
        <w:t>нађе</w:t>
      </w:r>
      <w:r w:rsidRPr="0006309E">
        <w:rPr>
          <w:rFonts w:ascii="Times New Roman" w:hAnsi="Times New Roman" w:cs="Times New Roman"/>
          <w:sz w:val="32"/>
          <w:szCs w:val="24"/>
          <w:lang w:val="sr-Cyrl-RS"/>
        </w:rPr>
        <w:t>.</w:t>
      </w:r>
    </w:p>
    <w:p w:rsidR="008B60A7" w:rsidRPr="0006309E" w:rsidRDefault="008B60A7" w:rsidP="008B60A7">
      <w:pPr>
        <w:pStyle w:val="NoSpacing"/>
        <w:ind w:left="720"/>
        <w:rPr>
          <w:rFonts w:ascii="Times New Roman" w:hAnsi="Times New Roman" w:cs="Times New Roman"/>
          <w:sz w:val="32"/>
          <w:szCs w:val="24"/>
          <w:lang w:val="sr-Cyrl-RS"/>
        </w:rPr>
      </w:pPr>
    </w:p>
    <w:p w:rsidR="008B60A7" w:rsidRDefault="008B60A7" w:rsidP="008B60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Напиши ознаке за : </w:t>
      </w:r>
    </w:p>
    <w:p w:rsidR="008B60A7" w:rsidRDefault="008B60A7" w:rsidP="008B60A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дугосилазни акценат:   </w:t>
      </w:r>
      <w:r>
        <w:rPr>
          <w:rFonts w:ascii="Times New Roman" w:hAnsi="Times New Roman" w:cs="Times New Roman"/>
          <w:sz w:val="24"/>
          <w:szCs w:val="24"/>
          <w:lang w:val="sr-Cyrl-RS"/>
        </w:rPr>
        <w:t>∩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дугоузлазни акценат: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 </w:t>
      </w:r>
    </w:p>
    <w:p w:rsidR="008B60A7" w:rsidRDefault="008B60A7" w:rsidP="008B60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краткосилазни акценат:    </w:t>
      </w:r>
      <w:r>
        <w:rPr>
          <w:rFonts w:ascii="Times New Roman" w:hAnsi="Times New Roman" w:cs="Times New Roman"/>
          <w:sz w:val="24"/>
          <w:szCs w:val="24"/>
          <w:lang w:val="sr-Cyrl-RS"/>
        </w:rPr>
        <w:t>\\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краткоузлазни акценат: </w:t>
      </w:r>
      <w:r w:rsidRPr="008B60A7">
        <w:rPr>
          <w:rFonts w:ascii="Times New Roman" w:hAnsi="Times New Roman" w:cs="Times New Roman"/>
          <w:sz w:val="24"/>
          <w:szCs w:val="24"/>
          <w:lang w:val="sr-Cyrl-RS"/>
        </w:rPr>
        <w:t xml:space="preserve">\  </w:t>
      </w:r>
    </w:p>
    <w:p w:rsidR="008B60A7" w:rsidRDefault="008B60A7" w:rsidP="008B60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60A7" w:rsidRDefault="008B60A7" w:rsidP="008B60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Допуни следеће реченице:</w:t>
      </w:r>
    </w:p>
    <w:p w:rsidR="008B60A7" w:rsidRDefault="008B60A7" w:rsidP="008B60A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Ознака за акценат беле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жи се изнад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самогласника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слоготворног 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60A7" w:rsidRDefault="008B60A7" w:rsidP="008B60A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На једносложним речима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тоје само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силазни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акценти.</w:t>
      </w:r>
    </w:p>
    <w:p w:rsidR="008B60A7" w:rsidRDefault="008B60A7" w:rsidP="008B60A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На првом слогу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могу стајати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акценти.</w:t>
      </w:r>
    </w:p>
    <w:p w:rsidR="008B60A7" w:rsidRDefault="008B60A7" w:rsidP="008B60A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На унутрашњем слогу мо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гу стајати само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узлазни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акценти.</w:t>
      </w:r>
    </w:p>
    <w:p w:rsidR="008B60A7" w:rsidRDefault="008B60A7" w:rsidP="008B60A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д) На 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оследњем слогу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нема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акцента.</w:t>
      </w:r>
    </w:p>
    <w:p w:rsidR="008B60A7" w:rsidRDefault="008B60A7" w:rsidP="008B60A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60A7" w:rsidRPr="00454247" w:rsidRDefault="008B60A7" w:rsidP="008B60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Разврстај речи према врсти акцента: </w:t>
      </w:r>
      <w:r w:rsidRPr="0006309E">
        <w:rPr>
          <w:rFonts w:ascii="Times New Roman" w:hAnsi="Times New Roman" w:cs="Times New Roman"/>
          <w:sz w:val="32"/>
          <w:szCs w:val="24"/>
          <w:lang w:val="sr-Cyrl-RS"/>
        </w:rPr>
        <w:t>капуљача, биљка, писмо, лак</w:t>
      </w:r>
    </w:p>
    <w:p w:rsidR="008B60A7" w:rsidRDefault="008B60A7" w:rsidP="008B60A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60A7" w:rsidRDefault="008B60A7" w:rsidP="008B60A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454247">
        <w:rPr>
          <w:rFonts w:ascii="Times New Roman" w:hAnsi="Times New Roman" w:cs="Times New Roman"/>
          <w:sz w:val="24"/>
          <w:szCs w:val="24"/>
          <w:lang w:val="sr-Cyrl-RS"/>
        </w:rPr>
        <w:t xml:space="preserve">дугосилазни акценат: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5424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биљка</w:t>
      </w:r>
      <w:r w:rsidRPr="00454247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</w:p>
    <w:p w:rsidR="008B60A7" w:rsidRPr="008B60A7" w:rsidRDefault="008B60A7" w:rsidP="008B60A7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Pr="00454247">
        <w:rPr>
          <w:rFonts w:ascii="Times New Roman" w:hAnsi="Times New Roman" w:cs="Times New Roman"/>
          <w:sz w:val="24"/>
          <w:szCs w:val="24"/>
          <w:lang w:val="sr-Cyrl-RS"/>
        </w:rPr>
        <w:t xml:space="preserve"> дугоузлазни акценат: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писмо</w:t>
      </w:r>
      <w:bookmarkStart w:id="0" w:name="_GoBack"/>
      <w:bookmarkEnd w:id="0"/>
    </w:p>
    <w:p w:rsidR="008B60A7" w:rsidRDefault="008B60A7" w:rsidP="008B60A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454247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542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454247">
        <w:rPr>
          <w:rFonts w:ascii="Times New Roman" w:hAnsi="Times New Roman" w:cs="Times New Roman"/>
          <w:sz w:val="24"/>
          <w:szCs w:val="24"/>
          <w:lang w:val="sr-Cyrl-RS"/>
        </w:rPr>
        <w:t xml:space="preserve">краткосилазни акценат:  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лак</w:t>
      </w:r>
      <w:r w:rsidRPr="00454247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8B60A7" w:rsidRDefault="008B60A7" w:rsidP="008B60A7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454247">
        <w:rPr>
          <w:rFonts w:ascii="Times New Roman" w:hAnsi="Times New Roman" w:cs="Times New Roman"/>
          <w:sz w:val="24"/>
          <w:szCs w:val="24"/>
          <w:lang w:val="sr-Cyrl-RS"/>
        </w:rPr>
        <w:t xml:space="preserve">  краткоузлазни акценат: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капуљача</w:t>
      </w:r>
    </w:p>
    <w:p w:rsidR="008B60A7" w:rsidRPr="008B60A7" w:rsidRDefault="008B60A7" w:rsidP="008B60A7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</w:t>
      </w:r>
    </w:p>
    <w:p w:rsidR="008B60A7" w:rsidRPr="008B60A7" w:rsidRDefault="008B60A7" w:rsidP="008B60A7">
      <w:pPr>
        <w:pStyle w:val="NoSpacing"/>
        <w:ind w:left="720"/>
        <w:rPr>
          <w:rFonts w:ascii="Times New Roman" w:hAnsi="Times New Roman" w:cs="Times New Roman"/>
          <w:color w:val="FF0000"/>
          <w:sz w:val="10"/>
          <w:szCs w:val="10"/>
          <w:lang w:val="sr-Cyrl-RS"/>
        </w:rPr>
      </w:pPr>
      <w:r w:rsidRPr="008B60A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                                            </w:t>
      </w:r>
      <w:r w:rsidRPr="008B60A7">
        <w:rPr>
          <w:rFonts w:ascii="Times New Roman" w:hAnsi="Times New Roman" w:cs="Times New Roman"/>
          <w:color w:val="FF0000"/>
          <w:sz w:val="10"/>
          <w:szCs w:val="10"/>
          <w:lang w:val="sr-Cyrl-RS"/>
        </w:rPr>
        <w:t>/</w:t>
      </w:r>
      <w:r>
        <w:rPr>
          <w:rFonts w:ascii="Times New Roman" w:hAnsi="Times New Roman" w:cs="Times New Roman"/>
          <w:color w:val="FF0000"/>
          <w:sz w:val="10"/>
          <w:szCs w:val="10"/>
          <w:lang w:val="sr-Cyrl-RS"/>
        </w:rPr>
        <w:t xml:space="preserve">                                 \\                                                                         \</w:t>
      </w:r>
    </w:p>
    <w:p w:rsidR="008B60A7" w:rsidRPr="0006309E" w:rsidRDefault="008B60A7" w:rsidP="008B60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Акцентуј следеће речи; </w:t>
      </w:r>
      <w:r w:rsidRPr="00454247">
        <w:rPr>
          <w:rFonts w:ascii="Times New Roman" w:hAnsi="Times New Roman" w:cs="Times New Roman"/>
          <w:sz w:val="32"/>
          <w:szCs w:val="24"/>
          <w:lang w:val="sr-Cyrl-RS"/>
        </w:rPr>
        <w:t>па</w:t>
      </w:r>
      <w:r>
        <w:rPr>
          <w:rFonts w:ascii="Times New Roman" w:hAnsi="Times New Roman" w:cs="Times New Roman"/>
          <w:sz w:val="32"/>
          <w:szCs w:val="24"/>
          <w:lang w:val="sr-Cyrl-RS"/>
        </w:rPr>
        <w:t>лач</w:t>
      </w:r>
      <w:r w:rsidRPr="008B60A7">
        <w:rPr>
          <w:rFonts w:ascii="Times New Roman" w:hAnsi="Times New Roman" w:cs="Times New Roman"/>
          <w:color w:val="FF0000"/>
          <w:sz w:val="32"/>
          <w:szCs w:val="24"/>
          <w:lang w:val="sr-Cyrl-RS"/>
        </w:rPr>
        <w:t>и</w:t>
      </w:r>
      <w:r>
        <w:rPr>
          <w:rFonts w:ascii="Times New Roman" w:hAnsi="Times New Roman" w:cs="Times New Roman"/>
          <w:sz w:val="32"/>
          <w:szCs w:val="24"/>
          <w:lang w:val="sr-Cyrl-RS"/>
        </w:rPr>
        <w:t>нке, х</w:t>
      </w:r>
      <w:r w:rsidRPr="008B60A7">
        <w:rPr>
          <w:rFonts w:ascii="Times New Roman" w:hAnsi="Times New Roman" w:cs="Times New Roman"/>
          <w:color w:val="FF0000"/>
          <w:sz w:val="32"/>
          <w:szCs w:val="24"/>
          <w:lang w:val="sr-Cyrl-RS"/>
        </w:rPr>
        <w:t>р</w:t>
      </w:r>
      <w:r>
        <w:rPr>
          <w:rFonts w:ascii="Times New Roman" w:hAnsi="Times New Roman" w:cs="Times New Roman"/>
          <w:sz w:val="32"/>
          <w:szCs w:val="24"/>
          <w:lang w:val="sr-Cyrl-RS"/>
        </w:rPr>
        <w:t>скавица, пот</w:t>
      </w:r>
      <w:r w:rsidRPr="008B60A7">
        <w:rPr>
          <w:rFonts w:ascii="Times New Roman" w:hAnsi="Times New Roman" w:cs="Times New Roman"/>
          <w:color w:val="FF0000"/>
          <w:sz w:val="32"/>
          <w:szCs w:val="24"/>
          <w:lang w:val="sr-Cyrl-RS"/>
        </w:rPr>
        <w:t>р</w:t>
      </w:r>
      <w:r>
        <w:rPr>
          <w:rFonts w:ascii="Times New Roman" w:hAnsi="Times New Roman" w:cs="Times New Roman"/>
          <w:sz w:val="32"/>
          <w:szCs w:val="24"/>
          <w:lang w:val="sr-Cyrl-RS"/>
        </w:rPr>
        <w:t>чати, с</w:t>
      </w:r>
      <w:r w:rsidRPr="00C73006">
        <w:rPr>
          <w:rFonts w:ascii="Times New Roman" w:hAnsi="Times New Roman" w:cs="Times New Roman"/>
          <w:color w:val="FF0000"/>
          <w:sz w:val="32"/>
          <w:szCs w:val="24"/>
          <w:lang w:val="sr-Cyrl-RS"/>
        </w:rPr>
        <w:t>ȇ</w:t>
      </w:r>
      <w:r w:rsidRPr="00454247">
        <w:rPr>
          <w:rFonts w:ascii="Times New Roman" w:hAnsi="Times New Roman" w:cs="Times New Roman"/>
          <w:sz w:val="32"/>
          <w:szCs w:val="24"/>
          <w:lang w:val="sr-Cyrl-RS"/>
        </w:rPr>
        <w:t xml:space="preserve">нка. </w:t>
      </w:r>
    </w:p>
    <w:p w:rsidR="008B60A7" w:rsidRDefault="008B60A7" w:rsidP="008B60A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60A7" w:rsidRDefault="008B60A7" w:rsidP="008B60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Ово су речи у којима се у изговору често греши. Акцентуј их правилно:</w:t>
      </w:r>
    </w:p>
    <w:p w:rsidR="008B60A7" w:rsidRDefault="008B60A7" w:rsidP="008B60A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60A7" w:rsidRPr="0006309E" w:rsidRDefault="008B60A7" w:rsidP="008B60A7">
      <w:pPr>
        <w:pStyle w:val="NoSpacing"/>
        <w:ind w:left="720"/>
        <w:rPr>
          <w:rFonts w:ascii="Times New Roman" w:hAnsi="Times New Roman" w:cs="Times New Roman"/>
          <w:sz w:val="32"/>
          <w:szCs w:val="24"/>
          <w:lang w:val="sr-Cyrl-RS"/>
        </w:rPr>
      </w:pPr>
      <w:r>
        <w:rPr>
          <w:rFonts w:ascii="Times New Roman" w:hAnsi="Times New Roman" w:cs="Times New Roman"/>
          <w:sz w:val="32"/>
          <w:szCs w:val="24"/>
          <w:lang w:val="sr-Cyrl-RS"/>
        </w:rPr>
        <w:t>ком</w:t>
      </w:r>
      <w:r w:rsidRPr="00C73006">
        <w:rPr>
          <w:rFonts w:ascii="Times New Roman" w:hAnsi="Times New Roman" w:cs="Times New Roman"/>
          <w:color w:val="FF0000"/>
          <w:sz w:val="32"/>
          <w:szCs w:val="24"/>
          <w:lang w:val="sr-Cyrl-RS"/>
        </w:rPr>
        <w:t>à</w:t>
      </w:r>
      <w:r>
        <w:rPr>
          <w:rFonts w:ascii="Times New Roman" w:hAnsi="Times New Roman" w:cs="Times New Roman"/>
          <w:sz w:val="32"/>
          <w:szCs w:val="24"/>
          <w:lang w:val="sr-Cyrl-RS"/>
        </w:rPr>
        <w:t>ндант,  ас</w:t>
      </w:r>
      <w:r w:rsidRPr="00C73006">
        <w:rPr>
          <w:rFonts w:ascii="Times New Roman" w:hAnsi="Times New Roman" w:cs="Times New Roman"/>
          <w:color w:val="FF0000"/>
          <w:sz w:val="32"/>
          <w:szCs w:val="24"/>
          <w:lang w:val="sr-Cyrl-RS"/>
        </w:rPr>
        <w:t>ѝ</w:t>
      </w:r>
      <w:r w:rsidRPr="0006309E">
        <w:rPr>
          <w:rFonts w:ascii="Times New Roman" w:hAnsi="Times New Roman" w:cs="Times New Roman"/>
          <w:sz w:val="32"/>
          <w:szCs w:val="24"/>
          <w:lang w:val="sr-Cyrl-RS"/>
        </w:rPr>
        <w:t>ст</w:t>
      </w:r>
      <w:r>
        <w:rPr>
          <w:rFonts w:ascii="Times New Roman" w:hAnsi="Times New Roman" w:cs="Times New Roman"/>
          <w:sz w:val="32"/>
          <w:szCs w:val="24"/>
          <w:lang w:val="sr-Cyrl-RS"/>
        </w:rPr>
        <w:t>ент,  кр</w:t>
      </w:r>
      <w:r w:rsidRPr="00C73006">
        <w:rPr>
          <w:rFonts w:ascii="Times New Roman" w:hAnsi="Times New Roman" w:cs="Times New Roman"/>
          <w:color w:val="FF0000"/>
          <w:sz w:val="32"/>
          <w:szCs w:val="24"/>
          <w:lang w:val="sr-Cyrl-RS"/>
        </w:rPr>
        <w:t>ȏ</w:t>
      </w:r>
      <w:r>
        <w:rPr>
          <w:rFonts w:ascii="Times New Roman" w:hAnsi="Times New Roman" w:cs="Times New Roman"/>
          <w:sz w:val="32"/>
          <w:szCs w:val="24"/>
          <w:lang w:val="sr-Cyrl-RS"/>
        </w:rPr>
        <w:t>в, тел</w:t>
      </w:r>
      <w:r w:rsidRPr="00C73006">
        <w:rPr>
          <w:rFonts w:ascii="Times New Roman" w:hAnsi="Times New Roman" w:cs="Times New Roman"/>
          <w:color w:val="FF0000"/>
          <w:sz w:val="32"/>
          <w:szCs w:val="24"/>
          <w:lang w:val="sr-Cyrl-RS"/>
        </w:rPr>
        <w:t>è</w:t>
      </w:r>
      <w:r>
        <w:rPr>
          <w:rFonts w:ascii="Times New Roman" w:hAnsi="Times New Roman" w:cs="Times New Roman"/>
          <w:sz w:val="32"/>
          <w:szCs w:val="24"/>
          <w:lang w:val="sr-Cyrl-RS"/>
        </w:rPr>
        <w:t>визор, дир</w:t>
      </w:r>
      <w:r w:rsidRPr="00C73006">
        <w:rPr>
          <w:rFonts w:ascii="Times New Roman" w:hAnsi="Times New Roman" w:cs="Times New Roman"/>
          <w:color w:val="FF0000"/>
          <w:sz w:val="32"/>
          <w:szCs w:val="24"/>
          <w:lang w:val="sr-Cyrl-RS"/>
        </w:rPr>
        <w:t>ѝ</w:t>
      </w:r>
      <w:r>
        <w:rPr>
          <w:rFonts w:ascii="Times New Roman" w:hAnsi="Times New Roman" w:cs="Times New Roman"/>
          <w:sz w:val="32"/>
          <w:szCs w:val="24"/>
          <w:lang w:val="sr-Cyrl-RS"/>
        </w:rPr>
        <w:t>гент, кат</w:t>
      </w:r>
      <w:r w:rsidRPr="00C73006">
        <w:rPr>
          <w:rFonts w:ascii="Times New Roman" w:hAnsi="Times New Roman" w:cs="Times New Roman"/>
          <w:color w:val="FF0000"/>
          <w:sz w:val="32"/>
          <w:szCs w:val="24"/>
          <w:lang w:val="sr-Cyrl-RS"/>
        </w:rPr>
        <w:t>è</w:t>
      </w:r>
      <w:r w:rsidRPr="0006309E">
        <w:rPr>
          <w:rFonts w:ascii="Times New Roman" w:hAnsi="Times New Roman" w:cs="Times New Roman"/>
          <w:sz w:val="32"/>
          <w:szCs w:val="24"/>
          <w:lang w:val="sr-Cyrl-RS"/>
        </w:rPr>
        <w:t xml:space="preserve">горија </w:t>
      </w:r>
      <w:r w:rsidRPr="0006309E">
        <w:rPr>
          <w:rFonts w:ascii="Times New Roman" w:hAnsi="Times New Roman" w:cs="Times New Roman"/>
          <w:sz w:val="32"/>
          <w:szCs w:val="24"/>
          <w:lang w:val="sr-Cyrl-RS"/>
        </w:rPr>
        <w:br/>
      </w:r>
    </w:p>
    <w:p w:rsidR="008B60A7" w:rsidRDefault="008B60A7" w:rsidP="008B60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60A7" w:rsidRPr="002A1730" w:rsidRDefault="008B60A7" w:rsidP="008B60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5C55" w:rsidRDefault="00AB5C55"/>
    <w:sectPr w:rsidR="00AB5C55" w:rsidSect="002A1730">
      <w:pgSz w:w="12240" w:h="15840"/>
      <w:pgMar w:top="851" w:right="61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678"/>
    <w:multiLevelType w:val="hybridMultilevel"/>
    <w:tmpl w:val="515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40"/>
    <w:rsid w:val="001E7E40"/>
    <w:rsid w:val="008B60A7"/>
    <w:rsid w:val="00AB5C55"/>
    <w:rsid w:val="00C7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2020-04-27T19:05:00Z</dcterms:created>
  <dcterms:modified xsi:type="dcterms:W3CDTF">2020-04-27T19:31:00Z</dcterms:modified>
</cp:coreProperties>
</file>