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58" w:rsidRDefault="002F0B58" w:rsidP="002F0B58">
      <w:proofErr w:type="spellStart"/>
      <w:r>
        <w:t>Ерозија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2F0B58" w:rsidRDefault="002F0B58" w:rsidP="002F0B58">
      <w:pPr>
        <w:pStyle w:val="NoSpacing"/>
      </w:pPr>
    </w:p>
    <w:p w:rsidR="002F0B58" w:rsidRPr="002F0B58" w:rsidRDefault="002F0B58" w:rsidP="002F0B58">
      <w:pPr>
        <w:pStyle w:val="NoSpacing"/>
        <w:rPr>
          <w:b/>
        </w:rPr>
      </w:pPr>
      <w:r w:rsidRPr="002F0B58">
        <w:rPr>
          <w:b/>
        </w:rPr>
        <w:t xml:space="preserve">1. </w:t>
      </w:r>
      <w:proofErr w:type="spellStart"/>
      <w:r w:rsidRPr="002F0B58">
        <w:rPr>
          <w:b/>
        </w:rPr>
        <w:t>Земљиште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је</w:t>
      </w:r>
      <w:proofErr w:type="spellEnd"/>
      <w:r w:rsidRPr="002F0B58">
        <w:rPr>
          <w:b/>
        </w:rPr>
        <w:t>:</w:t>
      </w:r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површински</w:t>
      </w:r>
      <w:proofErr w:type="spellEnd"/>
      <w:proofErr w:type="gramEnd"/>
      <w:r>
        <w:t xml:space="preserve"> </w:t>
      </w:r>
      <w:proofErr w:type="spellStart"/>
      <w:r>
        <w:t>слој</w:t>
      </w:r>
      <w:proofErr w:type="spellEnd"/>
      <w:r>
        <w:t xml:space="preserve"> </w:t>
      </w:r>
      <w:proofErr w:type="spellStart"/>
      <w:r>
        <w:t>литосфере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најнижи</w:t>
      </w:r>
      <w:proofErr w:type="spellEnd"/>
      <w:proofErr w:type="gramEnd"/>
      <w:r>
        <w:t xml:space="preserve"> </w:t>
      </w:r>
      <w:proofErr w:type="spellStart"/>
      <w:r>
        <w:t>слој</w:t>
      </w:r>
      <w:proofErr w:type="spellEnd"/>
      <w:r>
        <w:t xml:space="preserve"> </w:t>
      </w:r>
      <w:proofErr w:type="spellStart"/>
      <w:r>
        <w:t>атмосфере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дубински</w:t>
      </w:r>
      <w:proofErr w:type="spellEnd"/>
      <w:proofErr w:type="gramEnd"/>
      <w:r>
        <w:t xml:space="preserve"> </w:t>
      </w:r>
      <w:proofErr w:type="spellStart"/>
      <w:r>
        <w:t>слој</w:t>
      </w:r>
      <w:proofErr w:type="spellEnd"/>
      <w:r>
        <w:t xml:space="preserve"> </w:t>
      </w:r>
      <w:proofErr w:type="spellStart"/>
      <w:r>
        <w:t>литосфере</w:t>
      </w:r>
      <w:proofErr w:type="spellEnd"/>
    </w:p>
    <w:p w:rsidR="002F0B58" w:rsidRPr="002F0B58" w:rsidRDefault="002F0B58" w:rsidP="002F0B58">
      <w:pPr>
        <w:pStyle w:val="NoSpacing"/>
        <w:rPr>
          <w:b/>
        </w:rPr>
      </w:pPr>
      <w:r w:rsidRPr="002F0B58">
        <w:rPr>
          <w:b/>
        </w:rPr>
        <w:t xml:space="preserve">2. </w:t>
      </w:r>
      <w:proofErr w:type="spellStart"/>
      <w:r w:rsidRPr="002F0B58">
        <w:rPr>
          <w:b/>
        </w:rPr>
        <w:t>Земљиште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спада</w:t>
      </w:r>
      <w:proofErr w:type="spellEnd"/>
      <w:r w:rsidRPr="002F0B58">
        <w:rPr>
          <w:b/>
        </w:rPr>
        <w:t xml:space="preserve"> у:</w:t>
      </w:r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орографске</w:t>
      </w:r>
      <w:proofErr w:type="spellEnd"/>
      <w:proofErr w:type="gramEnd"/>
      <w:r>
        <w:t xml:space="preserve"> </w:t>
      </w:r>
      <w:proofErr w:type="spellStart"/>
      <w:r>
        <w:t>факторе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антропогене</w:t>
      </w:r>
      <w:proofErr w:type="spellEnd"/>
      <w:proofErr w:type="gramEnd"/>
      <w:r>
        <w:t xml:space="preserve"> </w:t>
      </w:r>
      <w:proofErr w:type="spellStart"/>
      <w:r>
        <w:t>факторе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климатске</w:t>
      </w:r>
      <w:proofErr w:type="spellEnd"/>
      <w:proofErr w:type="gramEnd"/>
      <w:r>
        <w:t xml:space="preserve"> </w:t>
      </w:r>
      <w:proofErr w:type="spellStart"/>
      <w:r>
        <w:t>факторе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едафске</w:t>
      </w:r>
      <w:proofErr w:type="spellEnd"/>
      <w:proofErr w:type="gramEnd"/>
      <w:r>
        <w:t xml:space="preserve"> </w:t>
      </w:r>
      <w:proofErr w:type="spellStart"/>
      <w:r>
        <w:t>факторе</w:t>
      </w:r>
      <w:proofErr w:type="spellEnd"/>
    </w:p>
    <w:p w:rsidR="002F0B58" w:rsidRPr="002F0B58" w:rsidRDefault="002F0B58" w:rsidP="002F0B58">
      <w:pPr>
        <w:pStyle w:val="NoSpacing"/>
        <w:rPr>
          <w:b/>
        </w:rPr>
      </w:pPr>
      <w:r w:rsidRPr="002F0B58">
        <w:rPr>
          <w:b/>
        </w:rPr>
        <w:t xml:space="preserve">3. </w:t>
      </w:r>
      <w:proofErr w:type="spellStart"/>
      <w:r w:rsidRPr="002F0B58">
        <w:rPr>
          <w:b/>
        </w:rPr>
        <w:t>Одношење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земљишта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водом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или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ветром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је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емисија</w:t>
      </w:r>
      <w:proofErr w:type="spellEnd"/>
      <w:proofErr w:type="gram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миграција</w:t>
      </w:r>
      <w:proofErr w:type="spellEnd"/>
      <w:proofErr w:type="gram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ерозија</w:t>
      </w:r>
      <w:proofErr w:type="spellEnd"/>
      <w:proofErr w:type="gramEnd"/>
    </w:p>
    <w:p w:rsidR="002F0B58" w:rsidRPr="002F0B58" w:rsidRDefault="002F0B58" w:rsidP="002F0B58">
      <w:pPr>
        <w:pStyle w:val="NoSpacing"/>
        <w:rPr>
          <w:b/>
        </w:rPr>
      </w:pPr>
      <w:r w:rsidRPr="002F0B58">
        <w:rPr>
          <w:b/>
        </w:rPr>
        <w:t xml:space="preserve">4. </w:t>
      </w:r>
      <w:proofErr w:type="spellStart"/>
      <w:r w:rsidRPr="002F0B58">
        <w:rPr>
          <w:b/>
        </w:rPr>
        <w:t>Ерозија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ветром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назива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се</w:t>
      </w:r>
      <w:proofErr w:type="spellEnd"/>
      <w:r w:rsidRPr="002F0B58">
        <w:rPr>
          <w:b/>
        </w:rPr>
        <w:t>:</w:t>
      </w:r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фреонска</w:t>
      </w:r>
      <w:proofErr w:type="spellEnd"/>
      <w:proofErr w:type="gram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водена</w:t>
      </w:r>
      <w:proofErr w:type="spellEnd"/>
      <w:proofErr w:type="gram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еолска</w:t>
      </w:r>
      <w:proofErr w:type="spellEnd"/>
      <w:proofErr w:type="gramEnd"/>
    </w:p>
    <w:p w:rsidR="002F0B58" w:rsidRPr="002F0B58" w:rsidRDefault="002F0B58" w:rsidP="002F0B58">
      <w:pPr>
        <w:pStyle w:val="NoSpacing"/>
        <w:rPr>
          <w:b/>
        </w:rPr>
      </w:pPr>
      <w:r w:rsidRPr="002F0B58">
        <w:rPr>
          <w:b/>
        </w:rPr>
        <w:t xml:space="preserve">5. </w:t>
      </w:r>
      <w:proofErr w:type="spellStart"/>
      <w:r w:rsidRPr="002F0B58">
        <w:rPr>
          <w:b/>
        </w:rPr>
        <w:t>Узроци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ерозије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могу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бити</w:t>
      </w:r>
      <w:proofErr w:type="spellEnd"/>
      <w:r w:rsidRPr="002F0B58">
        <w:rPr>
          <w:b/>
        </w:rPr>
        <w:t xml:space="preserve"> и:</w:t>
      </w:r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сеча</w:t>
      </w:r>
      <w:proofErr w:type="spellEnd"/>
      <w:proofErr w:type="gramEnd"/>
      <w:r>
        <w:t xml:space="preserve"> </w:t>
      </w:r>
      <w:proofErr w:type="spellStart"/>
      <w:r>
        <w:t>шума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претерана</w:t>
      </w:r>
      <w:proofErr w:type="spellEnd"/>
      <w:proofErr w:type="gramEnd"/>
      <w:r>
        <w:t xml:space="preserve"> </w:t>
      </w:r>
      <w:proofErr w:type="spellStart"/>
      <w:r>
        <w:t>испаша</w:t>
      </w:r>
      <w:proofErr w:type="spellEnd"/>
      <w:r>
        <w:t xml:space="preserve"> </w:t>
      </w:r>
      <w:proofErr w:type="spellStart"/>
      <w:r>
        <w:t>стоке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шумски</w:t>
      </w:r>
      <w:proofErr w:type="spellEnd"/>
      <w:proofErr w:type="gramEnd"/>
      <w:r>
        <w:t xml:space="preserve"> </w:t>
      </w:r>
      <w:proofErr w:type="spellStart"/>
      <w:r>
        <w:t>пожари</w:t>
      </w:r>
      <w:proofErr w:type="spellEnd"/>
    </w:p>
    <w:p w:rsidR="002F0B58" w:rsidRPr="002F0B58" w:rsidRDefault="002F0B58" w:rsidP="002F0B58">
      <w:pPr>
        <w:pStyle w:val="NoSpacing"/>
        <w:rPr>
          <w:b/>
        </w:rPr>
      </w:pPr>
      <w:r w:rsidRPr="002F0B58">
        <w:rPr>
          <w:b/>
        </w:rPr>
        <w:t xml:space="preserve">6. </w:t>
      </w:r>
      <w:proofErr w:type="spellStart"/>
      <w:r w:rsidRPr="002F0B58">
        <w:rPr>
          <w:b/>
        </w:rPr>
        <w:t>Избаци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уљеза</w:t>
      </w:r>
      <w:proofErr w:type="spellEnd"/>
      <w:r w:rsidRPr="002F0B58">
        <w:rPr>
          <w:b/>
        </w:rPr>
        <w:t xml:space="preserve">. </w:t>
      </w:r>
      <w:proofErr w:type="spellStart"/>
      <w:r w:rsidRPr="002F0B58">
        <w:rPr>
          <w:b/>
        </w:rPr>
        <w:t>Последице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ерозије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могу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бити</w:t>
      </w:r>
      <w:proofErr w:type="spellEnd"/>
      <w:r w:rsidRPr="002F0B58">
        <w:rPr>
          <w:b/>
        </w:rPr>
        <w:t>:</w:t>
      </w:r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губљење</w:t>
      </w:r>
      <w:proofErr w:type="spellEnd"/>
      <w:proofErr w:type="gramEnd"/>
      <w:r>
        <w:t xml:space="preserve"> </w:t>
      </w:r>
      <w:proofErr w:type="spellStart"/>
      <w:r>
        <w:t>плодног</w:t>
      </w:r>
      <w:proofErr w:type="spellEnd"/>
      <w:r>
        <w:t xml:space="preserve"> </w:t>
      </w:r>
      <w:proofErr w:type="spellStart"/>
      <w:r>
        <w:t>земљишта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осиромашење</w:t>
      </w:r>
      <w:proofErr w:type="spellEnd"/>
      <w:proofErr w:type="gramEnd"/>
      <w:r>
        <w:t xml:space="preserve"> </w:t>
      </w:r>
      <w:proofErr w:type="spellStart"/>
      <w:r>
        <w:t>земљишта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оштећење</w:t>
      </w:r>
      <w:proofErr w:type="spellEnd"/>
      <w:proofErr w:type="gramEnd"/>
      <w:r>
        <w:t xml:space="preserve"> </w:t>
      </w:r>
      <w:proofErr w:type="spellStart"/>
      <w:r>
        <w:t>озонског</w:t>
      </w:r>
      <w:proofErr w:type="spellEnd"/>
      <w:r>
        <w:t xml:space="preserve"> </w:t>
      </w:r>
      <w:proofErr w:type="spellStart"/>
      <w:r>
        <w:t>омотача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ширење</w:t>
      </w:r>
      <w:proofErr w:type="spellEnd"/>
      <w:proofErr w:type="gramEnd"/>
      <w:r>
        <w:t xml:space="preserve"> </w:t>
      </w:r>
      <w:proofErr w:type="spellStart"/>
      <w:r>
        <w:t>пустиња</w:t>
      </w:r>
      <w:proofErr w:type="spellEnd"/>
    </w:p>
    <w:p w:rsidR="002F0B58" w:rsidRPr="002F0B58" w:rsidRDefault="002F0B58" w:rsidP="002F0B58">
      <w:pPr>
        <w:pStyle w:val="NoSpacing"/>
        <w:rPr>
          <w:b/>
        </w:rPr>
      </w:pPr>
      <w:r>
        <w:t>7</w:t>
      </w:r>
      <w:r w:rsidRPr="002F0B58">
        <w:rPr>
          <w:b/>
        </w:rPr>
        <w:t xml:space="preserve">. </w:t>
      </w:r>
      <w:proofErr w:type="spellStart"/>
      <w:r w:rsidRPr="002F0B58">
        <w:rPr>
          <w:b/>
        </w:rPr>
        <w:t>Десертификација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доводи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до</w:t>
      </w:r>
      <w:proofErr w:type="spellEnd"/>
      <w:r w:rsidRPr="002F0B58">
        <w:rPr>
          <w:b/>
        </w:rPr>
        <w:t>:</w:t>
      </w:r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нестанка</w:t>
      </w:r>
      <w:proofErr w:type="spellEnd"/>
      <w:proofErr w:type="gramEnd"/>
      <w:r>
        <w:t xml:space="preserve"> </w:t>
      </w:r>
      <w:proofErr w:type="spellStart"/>
      <w:r>
        <w:t>неких</w:t>
      </w:r>
      <w:proofErr w:type="spellEnd"/>
      <w:r>
        <w:t xml:space="preserve"> </w:t>
      </w:r>
      <w:proofErr w:type="spellStart"/>
      <w:r>
        <w:t>животињских</w:t>
      </w:r>
      <w:proofErr w:type="spellEnd"/>
      <w:r>
        <w:t xml:space="preserve"> </w:t>
      </w:r>
      <w:proofErr w:type="spellStart"/>
      <w:r>
        <w:t>врста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климатских</w:t>
      </w:r>
      <w:proofErr w:type="spellEnd"/>
      <w:proofErr w:type="gramEnd"/>
      <w:r>
        <w:t xml:space="preserve"> </w:t>
      </w:r>
      <w:proofErr w:type="spellStart"/>
      <w:r>
        <w:t>промена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губитка</w:t>
      </w:r>
      <w:proofErr w:type="spellEnd"/>
      <w:proofErr w:type="gramEnd"/>
      <w:r>
        <w:t xml:space="preserve"> </w:t>
      </w:r>
      <w:proofErr w:type="spellStart"/>
      <w:r>
        <w:t>вегетације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суше</w:t>
      </w:r>
      <w:proofErr w:type="spellEnd"/>
      <w:proofErr w:type="gramEnd"/>
    </w:p>
    <w:p w:rsidR="002F0B58" w:rsidRPr="002F0B58" w:rsidRDefault="002F0B58" w:rsidP="002F0B58">
      <w:pPr>
        <w:pStyle w:val="NoSpacing"/>
        <w:rPr>
          <w:b/>
        </w:rPr>
      </w:pPr>
      <w:r w:rsidRPr="002F0B58">
        <w:rPr>
          <w:b/>
        </w:rPr>
        <w:t xml:space="preserve">8. </w:t>
      </w:r>
      <w:proofErr w:type="spellStart"/>
      <w:r w:rsidRPr="002F0B58">
        <w:rPr>
          <w:b/>
        </w:rPr>
        <w:t>Земљиште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се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на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енглеском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пише</w:t>
      </w:r>
      <w:proofErr w:type="spellEnd"/>
      <w:r w:rsidRPr="002F0B58">
        <w:rPr>
          <w:b/>
        </w:rPr>
        <w:t>:</w:t>
      </w:r>
    </w:p>
    <w:p w:rsidR="002F0B58" w:rsidRDefault="002F0B58" w:rsidP="002F0B58">
      <w:pPr>
        <w:pStyle w:val="NoSpacing"/>
      </w:pPr>
      <w:r>
        <w:t xml:space="preserve"> </w:t>
      </w:r>
      <w:proofErr w:type="gramStart"/>
      <w:r>
        <w:t>soil</w:t>
      </w:r>
      <w:proofErr w:type="gramEnd"/>
    </w:p>
    <w:p w:rsidR="002F0B58" w:rsidRDefault="002F0B58" w:rsidP="002F0B58">
      <w:pPr>
        <w:pStyle w:val="NoSpacing"/>
      </w:pPr>
      <w:r>
        <w:t xml:space="preserve"> </w:t>
      </w:r>
      <w:proofErr w:type="gramStart"/>
      <w:r>
        <w:t>soli</w:t>
      </w:r>
      <w:proofErr w:type="gram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soill</w:t>
      </w:r>
      <w:proofErr w:type="spellEnd"/>
      <w:proofErr w:type="gram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siol</w:t>
      </w:r>
      <w:proofErr w:type="spellEnd"/>
      <w:proofErr w:type="gramEnd"/>
    </w:p>
    <w:p w:rsidR="002F0B58" w:rsidRPr="002F0B58" w:rsidRDefault="002F0B58" w:rsidP="002F0B58">
      <w:pPr>
        <w:pStyle w:val="NoSpacing"/>
        <w:rPr>
          <w:b/>
        </w:rPr>
      </w:pPr>
      <w:bookmarkStart w:id="0" w:name="_GoBack"/>
      <w:r w:rsidRPr="002F0B58">
        <w:rPr>
          <w:b/>
        </w:rPr>
        <w:t xml:space="preserve">9. </w:t>
      </w:r>
      <w:proofErr w:type="spellStart"/>
      <w:r w:rsidRPr="002F0B58">
        <w:rPr>
          <w:b/>
        </w:rPr>
        <w:t>Делиблатска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пешчара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се</w:t>
      </w:r>
      <w:proofErr w:type="spellEnd"/>
      <w:r w:rsidRPr="002F0B58">
        <w:rPr>
          <w:b/>
        </w:rPr>
        <w:t xml:space="preserve"> </w:t>
      </w:r>
      <w:proofErr w:type="spellStart"/>
      <w:r w:rsidRPr="002F0B58">
        <w:rPr>
          <w:b/>
        </w:rPr>
        <w:t>налази</w:t>
      </w:r>
      <w:proofErr w:type="spellEnd"/>
      <w:r w:rsidRPr="002F0B58">
        <w:rPr>
          <w:b/>
        </w:rPr>
        <w:t xml:space="preserve"> у:</w:t>
      </w:r>
    </w:p>
    <w:bookmarkEnd w:id="0"/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Пештерској</w:t>
      </w:r>
      <w:proofErr w:type="spellEnd"/>
      <w:r>
        <w:t xml:space="preserve"> </w:t>
      </w:r>
      <w:proofErr w:type="spellStart"/>
      <w:r>
        <w:t>висоравни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r>
        <w:t>Војводини</w:t>
      </w:r>
      <w:proofErr w:type="spellEnd"/>
    </w:p>
    <w:p w:rsidR="002F0B58" w:rsidRDefault="002F0B58" w:rsidP="002F0B58">
      <w:pPr>
        <w:pStyle w:val="NoSpacing"/>
      </w:pPr>
      <w: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југу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C60AAF" w:rsidRDefault="002F0B58" w:rsidP="002F0B58">
      <w:pPr>
        <w:pStyle w:val="NoSpacing"/>
      </w:pPr>
      <w:r>
        <w:t xml:space="preserve"> </w:t>
      </w:r>
      <w:proofErr w:type="spellStart"/>
      <w:r>
        <w:t>Мачви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58"/>
    <w:rsid w:val="002F0B58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B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2022-07-09T10:49:00Z</dcterms:created>
  <dcterms:modified xsi:type="dcterms:W3CDTF">2022-07-09T10:50:00Z</dcterms:modified>
</cp:coreProperties>
</file>