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9" w:rsidRDefault="00737D29" w:rsidP="00737D29">
      <w:pPr>
        <w:pStyle w:val="NoSpacing"/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и </w:t>
      </w:r>
      <w:proofErr w:type="spellStart"/>
      <w:r>
        <w:t>род</w:t>
      </w:r>
      <w:proofErr w:type="spellEnd"/>
      <w:r>
        <w:t xml:space="preserve">; </w:t>
      </w:r>
      <w:proofErr w:type="spellStart"/>
      <w:r>
        <w:t>инфинитив</w:t>
      </w:r>
      <w:proofErr w:type="spellEnd"/>
      <w:r>
        <w:t xml:space="preserve">, </w:t>
      </w:r>
      <w:proofErr w:type="spellStart"/>
      <w:r>
        <w:t>инфинитивна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37D29" w:rsidRDefault="00737D29" w:rsidP="00737D29">
      <w:pPr>
        <w:pStyle w:val="NoSpacing"/>
      </w:pPr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1. </w:t>
      </w:r>
      <w:proofErr w:type="spellStart"/>
      <w:r w:rsidRPr="00737D29">
        <w:rPr>
          <w:b/>
        </w:rPr>
        <w:t>Издвој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несвршеног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вида</w:t>
      </w:r>
      <w:proofErr w:type="spellEnd"/>
      <w:r w:rsidRPr="00737D29">
        <w:rPr>
          <w:b/>
        </w:rPr>
        <w:t>.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кашљати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снаћи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веровати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сазнати</w:t>
      </w:r>
      <w:proofErr w:type="spellEnd"/>
      <w:proofErr w:type="gram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2. </w:t>
      </w:r>
      <w:proofErr w:type="spellStart"/>
      <w:r w:rsidRPr="00737D29">
        <w:rPr>
          <w:b/>
        </w:rPr>
        <w:t>Један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не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припада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низу</w:t>
      </w:r>
      <w:proofErr w:type="spellEnd"/>
      <w:r w:rsidRPr="00737D29">
        <w:rPr>
          <w:b/>
        </w:rPr>
        <w:t>.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трчати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насликати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сумњати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листати</w:t>
      </w:r>
      <w:proofErr w:type="spellEnd"/>
      <w:proofErr w:type="gram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3. </w:t>
      </w:r>
      <w:proofErr w:type="spellStart"/>
      <w:r w:rsidRPr="00737D29">
        <w:rPr>
          <w:b/>
        </w:rPr>
        <w:t>Издвој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непрелазне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глаголе</w:t>
      </w:r>
      <w:proofErr w:type="spellEnd"/>
      <w:r w:rsidRPr="00737D29">
        <w:rPr>
          <w:b/>
        </w:rPr>
        <w:t>.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седети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користити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долазити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понети</w:t>
      </w:r>
      <w:proofErr w:type="spellEnd"/>
      <w:proofErr w:type="gram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4. </w:t>
      </w:r>
      <w:proofErr w:type="spellStart"/>
      <w:r w:rsidRPr="00737D29">
        <w:rPr>
          <w:b/>
        </w:rPr>
        <w:t>Издвој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повратни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</w:t>
      </w:r>
      <w:proofErr w:type="spellEnd"/>
      <w:r w:rsidRPr="00737D29">
        <w:rPr>
          <w:b/>
        </w:rPr>
        <w:t>.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певати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мучити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однети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заронити</w:t>
      </w:r>
      <w:proofErr w:type="spellEnd"/>
      <w:proofErr w:type="gram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5. </w:t>
      </w:r>
      <w:proofErr w:type="spellStart"/>
      <w:r w:rsidRPr="00737D29">
        <w:rPr>
          <w:b/>
        </w:rPr>
        <w:t>Инфинитив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је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прост</w:t>
      </w:r>
      <w:proofErr w:type="spellEnd"/>
      <w:r w:rsidRPr="00737D29">
        <w:rPr>
          <w:b/>
        </w:rPr>
        <w:t xml:space="preserve"> и </w:t>
      </w:r>
      <w:proofErr w:type="spellStart"/>
      <w:r w:rsidRPr="00737D29">
        <w:rPr>
          <w:b/>
        </w:rPr>
        <w:t>неличан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глаголски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облик</w:t>
      </w:r>
      <w:proofErr w:type="spellEnd"/>
      <w:r w:rsidRPr="00737D29">
        <w:rPr>
          <w:b/>
        </w:rPr>
        <w:t>.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6. </w:t>
      </w:r>
      <w:proofErr w:type="spellStart"/>
      <w:r w:rsidRPr="00737D29">
        <w:rPr>
          <w:b/>
        </w:rPr>
        <w:t>Инфинитив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се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завршава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наставцима</w:t>
      </w:r>
      <w:proofErr w:type="spellEnd"/>
      <w:r w:rsidRPr="00737D29">
        <w:rPr>
          <w:b/>
        </w:rPr>
        <w:t>:</w:t>
      </w:r>
    </w:p>
    <w:p w:rsidR="00737D29" w:rsidRDefault="00737D29" w:rsidP="00737D29">
      <w:pPr>
        <w:pStyle w:val="NoSpacing"/>
      </w:pPr>
      <w:r>
        <w:t xml:space="preserve"> -</w:t>
      </w:r>
      <w:proofErr w:type="spellStart"/>
      <w:r>
        <w:t>сти</w:t>
      </w:r>
      <w:proofErr w:type="spellEnd"/>
    </w:p>
    <w:p w:rsidR="00737D29" w:rsidRDefault="00737D29" w:rsidP="00737D29">
      <w:pPr>
        <w:pStyle w:val="NoSpacing"/>
      </w:pPr>
      <w:r>
        <w:t xml:space="preserve"> -</w:t>
      </w:r>
      <w:proofErr w:type="spellStart"/>
      <w:r>
        <w:t>ши</w:t>
      </w:r>
      <w:proofErr w:type="spellEnd"/>
    </w:p>
    <w:p w:rsidR="00737D29" w:rsidRDefault="00737D29" w:rsidP="00737D29">
      <w:pPr>
        <w:pStyle w:val="NoSpacing"/>
      </w:pPr>
      <w:r>
        <w:t xml:space="preserve"> -</w:t>
      </w:r>
      <w:proofErr w:type="spellStart"/>
      <w:r>
        <w:t>ћи</w:t>
      </w:r>
      <w:proofErr w:type="spellEnd"/>
    </w:p>
    <w:p w:rsidR="00737D29" w:rsidRDefault="00737D29" w:rsidP="00737D29">
      <w:pPr>
        <w:pStyle w:val="NoSpacing"/>
      </w:pPr>
      <w:r>
        <w:t xml:space="preserve"> -</w:t>
      </w:r>
      <w:proofErr w:type="spellStart"/>
      <w:r>
        <w:t>ти</w:t>
      </w:r>
      <w:proofErr w:type="spell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7. </w:t>
      </w:r>
      <w:proofErr w:type="spellStart"/>
      <w:r w:rsidRPr="00737D29">
        <w:rPr>
          <w:b/>
        </w:rPr>
        <w:t>Инфинитивна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основа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глагола</w:t>
      </w:r>
      <w:proofErr w:type="spellEnd"/>
      <w:r w:rsidRPr="00737D29">
        <w:rPr>
          <w:b/>
        </w:rPr>
        <w:t xml:space="preserve"> НАБАВИТИ </w:t>
      </w:r>
      <w:proofErr w:type="spellStart"/>
      <w:r w:rsidRPr="00737D29">
        <w:rPr>
          <w:b/>
        </w:rPr>
        <w:t>гласи</w:t>
      </w:r>
      <w:proofErr w:type="spellEnd"/>
      <w:r w:rsidRPr="00737D29">
        <w:rPr>
          <w:b/>
        </w:rPr>
        <w:t>: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набав</w:t>
      </w:r>
      <w:proofErr w:type="spellEnd"/>
      <w:r>
        <w:t>-</w:t>
      </w:r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набави</w:t>
      </w:r>
      <w:proofErr w:type="spellEnd"/>
      <w:r>
        <w:t>-</w:t>
      </w:r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набавит</w:t>
      </w:r>
      <w:proofErr w:type="spellEnd"/>
      <w:r>
        <w:t>-</w:t>
      </w:r>
      <w:proofErr w:type="gram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8. </w:t>
      </w:r>
      <w:proofErr w:type="spellStart"/>
      <w:r w:rsidRPr="00737D29">
        <w:rPr>
          <w:b/>
        </w:rPr>
        <w:t>Инфинитив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је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основни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облик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којим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се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именује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радња</w:t>
      </w:r>
      <w:proofErr w:type="spellEnd"/>
      <w:r w:rsidRPr="00737D29">
        <w:rPr>
          <w:b/>
        </w:rPr>
        <w:t>.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37D29" w:rsidRPr="00737D29" w:rsidRDefault="00737D29" w:rsidP="00737D29">
      <w:pPr>
        <w:pStyle w:val="NoSpacing"/>
        <w:rPr>
          <w:b/>
        </w:rPr>
      </w:pPr>
      <w:r w:rsidRPr="00737D29">
        <w:rPr>
          <w:b/>
        </w:rPr>
        <w:t xml:space="preserve">9. </w:t>
      </w:r>
      <w:proofErr w:type="spellStart"/>
      <w:r w:rsidRPr="00737D29">
        <w:rPr>
          <w:b/>
        </w:rPr>
        <w:t>Инфинитивна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основа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глагола</w:t>
      </w:r>
      <w:proofErr w:type="spellEnd"/>
      <w:r w:rsidRPr="00737D29">
        <w:rPr>
          <w:b/>
        </w:rPr>
        <w:t xml:space="preserve"> РЕЋИ </w:t>
      </w:r>
      <w:proofErr w:type="spellStart"/>
      <w:r w:rsidRPr="00737D29">
        <w:rPr>
          <w:b/>
        </w:rPr>
        <w:t>гласи</w:t>
      </w:r>
      <w:proofErr w:type="spellEnd"/>
      <w:r w:rsidRPr="00737D29">
        <w:rPr>
          <w:b/>
        </w:rPr>
        <w:t>:</w:t>
      </w:r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ре</w:t>
      </w:r>
      <w:proofErr w:type="spellEnd"/>
      <w:r>
        <w:t>-</w:t>
      </w:r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рек</w:t>
      </w:r>
      <w:proofErr w:type="spellEnd"/>
      <w:r>
        <w:t>-</w:t>
      </w:r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рекох</w:t>
      </w:r>
      <w:proofErr w:type="spellEnd"/>
      <w:proofErr w:type="gramEnd"/>
    </w:p>
    <w:p w:rsidR="00737D29" w:rsidRPr="00737D29" w:rsidRDefault="00737D29" w:rsidP="00737D29">
      <w:pPr>
        <w:pStyle w:val="NoSpacing"/>
        <w:rPr>
          <w:b/>
        </w:rPr>
      </w:pPr>
      <w:bookmarkStart w:id="0" w:name="_GoBack"/>
      <w:r w:rsidRPr="00737D29">
        <w:rPr>
          <w:b/>
        </w:rPr>
        <w:t xml:space="preserve">10. </w:t>
      </w:r>
      <w:proofErr w:type="spellStart"/>
      <w:r w:rsidRPr="00737D29">
        <w:rPr>
          <w:b/>
        </w:rPr>
        <w:t>Инфинитивна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основа</w:t>
      </w:r>
      <w:proofErr w:type="spellEnd"/>
      <w:r w:rsidRPr="00737D29">
        <w:rPr>
          <w:b/>
        </w:rPr>
        <w:t xml:space="preserve"> </w:t>
      </w:r>
      <w:proofErr w:type="spellStart"/>
      <w:r w:rsidRPr="00737D29">
        <w:rPr>
          <w:b/>
        </w:rPr>
        <w:t>глагола</w:t>
      </w:r>
      <w:proofErr w:type="spellEnd"/>
      <w:r w:rsidRPr="00737D29">
        <w:rPr>
          <w:b/>
        </w:rPr>
        <w:t xml:space="preserve"> ЈЕСТИ </w:t>
      </w:r>
      <w:proofErr w:type="spellStart"/>
      <w:r w:rsidRPr="00737D29">
        <w:rPr>
          <w:b/>
        </w:rPr>
        <w:t>гласи</w:t>
      </w:r>
      <w:proofErr w:type="spellEnd"/>
      <w:r w:rsidRPr="00737D29">
        <w:rPr>
          <w:b/>
        </w:rPr>
        <w:t>:</w:t>
      </w:r>
    </w:p>
    <w:bookmarkEnd w:id="0"/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јес</w:t>
      </w:r>
      <w:proofErr w:type="spellEnd"/>
      <w:r>
        <w:t>-</w:t>
      </w:r>
      <w:proofErr w:type="gramEnd"/>
    </w:p>
    <w:p w:rsidR="00737D29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једе</w:t>
      </w:r>
      <w:proofErr w:type="spellEnd"/>
      <w:r>
        <w:t>-</w:t>
      </w:r>
      <w:proofErr w:type="gramEnd"/>
    </w:p>
    <w:p w:rsidR="00C60AAF" w:rsidRDefault="00737D29" w:rsidP="00737D29">
      <w:pPr>
        <w:pStyle w:val="NoSpacing"/>
      </w:pPr>
      <w:r>
        <w:t xml:space="preserve"> </w:t>
      </w:r>
      <w:proofErr w:type="spellStart"/>
      <w:proofErr w:type="gramStart"/>
      <w:r>
        <w:t>јед</w:t>
      </w:r>
      <w:proofErr w:type="spellEnd"/>
      <w:r>
        <w:t>-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9"/>
    <w:rsid w:val="0030409D"/>
    <w:rsid w:val="00365068"/>
    <w:rsid w:val="004B6EA5"/>
    <w:rsid w:val="00737D2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2022-07-18T11:26:00Z</dcterms:created>
  <dcterms:modified xsi:type="dcterms:W3CDTF">2022-07-18T11:26:00Z</dcterms:modified>
</cp:coreProperties>
</file>