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7F" w:rsidRDefault="00EE087F" w:rsidP="00EE087F">
      <w:bookmarkStart w:id="0" w:name="_GoBack"/>
      <w:proofErr w:type="spellStart"/>
      <w:proofErr w:type="gramStart"/>
      <w:r>
        <w:t>Годишњи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граматике</w:t>
      </w:r>
      <w:proofErr w:type="spellEnd"/>
      <w:r>
        <w:t xml:space="preserve"> –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</w:p>
    <w:bookmarkEnd w:id="0"/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1. </w:t>
      </w:r>
      <w:proofErr w:type="spellStart"/>
      <w:r w:rsidRPr="00EE087F">
        <w:rPr>
          <w:b/>
        </w:rPr>
        <w:t>Означи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глаголе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код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којих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презентска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иинфинитивна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основа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поклапају</w:t>
      </w:r>
      <w:proofErr w:type="spellEnd"/>
      <w:r w:rsidRPr="00EE087F">
        <w:rPr>
          <w:b/>
        </w:rPr>
        <w:t>.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имати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пећи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сести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мислити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2. </w:t>
      </w:r>
      <w:proofErr w:type="spellStart"/>
      <w:r w:rsidRPr="00EE087F">
        <w:rPr>
          <w:b/>
        </w:rPr>
        <w:t>Означи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правилно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написане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географске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појмове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Јадранско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Охридско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r>
        <w:t>Банатско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rPr>
          <w:lang w:val="sr-Cyrl-RS"/>
        </w:rPr>
        <w:t xml:space="preserve">           </w:t>
      </w:r>
      <w:proofErr w:type="spellStart"/>
      <w:r>
        <w:t>Мокра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3. </w:t>
      </w:r>
      <w:proofErr w:type="spellStart"/>
      <w:r w:rsidRPr="00EE087F">
        <w:rPr>
          <w:b/>
        </w:rPr>
        <w:t>Оптпутовали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су</w:t>
      </w:r>
      <w:proofErr w:type="spellEnd"/>
      <w:r w:rsidRPr="00EE087F">
        <w:rPr>
          <w:b/>
        </w:rPr>
        <w:t xml:space="preserve"> АУТОБУСОМ. </w:t>
      </w:r>
      <w:proofErr w:type="spellStart"/>
      <w:r w:rsidRPr="00EE087F">
        <w:rPr>
          <w:b/>
        </w:rPr>
        <w:t>Значење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инструментала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је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друштва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срдства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месно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временско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4. </w:t>
      </w:r>
      <w:proofErr w:type="spellStart"/>
      <w:r w:rsidRPr="00EE087F">
        <w:rPr>
          <w:b/>
        </w:rPr>
        <w:t>Одреди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глаголски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род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глагола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певати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несвршени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свршени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повратни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непрелазни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>5. "</w:t>
      </w:r>
      <w:proofErr w:type="spellStart"/>
      <w:r w:rsidRPr="00EE087F">
        <w:rPr>
          <w:b/>
        </w:rPr>
        <w:t>Дошао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је</w:t>
      </w:r>
      <w:proofErr w:type="spellEnd"/>
      <w:r w:rsidRPr="00EE087F">
        <w:rPr>
          <w:b/>
        </w:rPr>
        <w:t xml:space="preserve"> ДО КРАЈА ХОДНИКА". </w:t>
      </w:r>
      <w:proofErr w:type="spellStart"/>
      <w:r w:rsidRPr="00EE087F">
        <w:rPr>
          <w:b/>
        </w:rPr>
        <w:t>Означени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члан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има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службу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објекта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предиката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6. </w:t>
      </w:r>
      <w:proofErr w:type="spellStart"/>
      <w:r w:rsidRPr="00EE087F">
        <w:rPr>
          <w:b/>
        </w:rPr>
        <w:t>Компаратив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придева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стог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гласи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строжи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строжији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строгији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најстрожији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7. </w:t>
      </w:r>
      <w:proofErr w:type="spellStart"/>
      <w:r w:rsidRPr="00EE087F">
        <w:rPr>
          <w:b/>
        </w:rPr>
        <w:t>Угледали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су</w:t>
      </w:r>
      <w:proofErr w:type="spellEnd"/>
      <w:r w:rsidRPr="00EE087F">
        <w:rPr>
          <w:b/>
        </w:rPr>
        <w:t xml:space="preserve"> ИЗВОР. </w:t>
      </w:r>
      <w:proofErr w:type="spellStart"/>
      <w:r w:rsidRPr="00EE087F">
        <w:rPr>
          <w:b/>
        </w:rPr>
        <w:t>Именица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стоји</w:t>
      </w:r>
      <w:proofErr w:type="spellEnd"/>
      <w:r w:rsidRPr="00EE087F">
        <w:rPr>
          <w:b/>
        </w:rPr>
        <w:t xml:space="preserve"> у: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  <w:r>
        <w:t xml:space="preserve"> </w:t>
      </w:r>
      <w:proofErr w:type="spellStart"/>
      <w:r>
        <w:t>једнин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8. </w:t>
      </w:r>
      <w:proofErr w:type="spellStart"/>
      <w:r w:rsidRPr="00EE087F">
        <w:rPr>
          <w:b/>
        </w:rPr>
        <w:t>Како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гласи</w:t>
      </w:r>
      <w:proofErr w:type="spellEnd"/>
      <w:r w:rsidRPr="00EE087F">
        <w:rPr>
          <w:b/>
        </w:rPr>
        <w:t xml:space="preserve"> 2.л.м. </w:t>
      </w:r>
      <w:proofErr w:type="spellStart"/>
      <w:r w:rsidRPr="00EE087F">
        <w:rPr>
          <w:b/>
        </w:rPr>
        <w:t>футура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првог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глагола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рећи</w:t>
      </w:r>
      <w:proofErr w:type="spellEnd"/>
      <w:r w:rsidRPr="00EE087F">
        <w:rPr>
          <w:b/>
        </w:rPr>
        <w:t>?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рећи</w:t>
      </w:r>
      <w:proofErr w:type="spellEnd"/>
      <w:proofErr w:type="gramEnd"/>
      <w:r>
        <w:t xml:space="preserve"> </w:t>
      </w:r>
      <w:proofErr w:type="spellStart"/>
      <w:r>
        <w:t>ћете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рећићет</w:t>
      </w:r>
      <w:r>
        <w:t>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</w:t>
      </w:r>
      <w:proofErr w:type="spellEnd"/>
      <w:r>
        <w:t xml:space="preserve"> </w:t>
      </w:r>
      <w:proofErr w:type="spellStart"/>
      <w:r>
        <w:t>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рећи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рећи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9. </w:t>
      </w:r>
      <w:proofErr w:type="spellStart"/>
      <w:r w:rsidRPr="00EE087F">
        <w:rPr>
          <w:b/>
        </w:rPr>
        <w:t>Када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кажемо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Дошло</w:t>
      </w:r>
      <w:proofErr w:type="spellEnd"/>
      <w:r w:rsidRPr="00EE087F">
        <w:rPr>
          <w:b/>
        </w:rPr>
        <w:t xml:space="preserve"> ЈЕ НАС ПЕТОРО </w:t>
      </w:r>
      <w:proofErr w:type="spellStart"/>
      <w:r w:rsidRPr="00EE087F">
        <w:rPr>
          <w:b/>
        </w:rPr>
        <w:t>реч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је</w:t>
      </w:r>
      <w:proofErr w:type="spellEnd"/>
      <w:r w:rsidRPr="00EE087F">
        <w:rPr>
          <w:b/>
        </w:rPr>
        <w:t xml:space="preserve"> о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мушкарца</w:t>
      </w:r>
      <w:proofErr w:type="spellEnd"/>
      <w:r>
        <w:t xml:space="preserve"> и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жене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мушкараца</w:t>
      </w:r>
      <w:proofErr w:type="spellEnd"/>
    </w:p>
    <w:p w:rsidR="00EE087F" w:rsidRDefault="00EE087F" w:rsidP="00EE087F">
      <w:pPr>
        <w:pStyle w:val="NoSpacing"/>
      </w:pPr>
      <w:r>
        <w:t xml:space="preserve"> 2 </w:t>
      </w:r>
      <w:proofErr w:type="spellStart"/>
      <w:r>
        <w:t>мушкарца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жене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жена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10. </w:t>
      </w:r>
      <w:proofErr w:type="spellStart"/>
      <w:r w:rsidRPr="00EE087F">
        <w:rPr>
          <w:b/>
        </w:rPr>
        <w:t>Којој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врсти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речи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припада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реч</w:t>
      </w:r>
      <w:proofErr w:type="spellEnd"/>
      <w:r w:rsidRPr="00EE087F">
        <w:rPr>
          <w:b/>
        </w:rPr>
        <w:t xml:space="preserve"> "</w:t>
      </w:r>
      <w:proofErr w:type="spellStart"/>
      <w:r w:rsidRPr="00EE087F">
        <w:rPr>
          <w:b/>
        </w:rPr>
        <w:t>грање</w:t>
      </w:r>
      <w:proofErr w:type="spellEnd"/>
      <w:r w:rsidRPr="00EE087F">
        <w:rPr>
          <w:b/>
        </w:rPr>
        <w:t>"?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градивна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збирна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збирни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показна</w:t>
      </w:r>
      <w:proofErr w:type="spellEnd"/>
      <w:r>
        <w:t xml:space="preserve"> </w:t>
      </w:r>
      <w:proofErr w:type="spellStart"/>
      <w:r>
        <w:t>заменица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11. </w:t>
      </w:r>
      <w:proofErr w:type="spellStart"/>
      <w:r w:rsidRPr="00EE087F">
        <w:rPr>
          <w:b/>
        </w:rPr>
        <w:t>Петар</w:t>
      </w:r>
      <w:proofErr w:type="spellEnd"/>
      <w:r w:rsidRPr="00EE087F">
        <w:rPr>
          <w:b/>
        </w:rPr>
        <w:t xml:space="preserve">, МОЈ БРАТ ОД ТЕТКЕ, </w:t>
      </w:r>
      <w:proofErr w:type="spellStart"/>
      <w:r w:rsidRPr="00EE087F">
        <w:rPr>
          <w:b/>
        </w:rPr>
        <w:t>дошао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је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из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Шапца</w:t>
      </w:r>
      <w:proofErr w:type="spellEnd"/>
      <w:r w:rsidRPr="00EE087F">
        <w:rPr>
          <w:b/>
        </w:rPr>
        <w:t xml:space="preserve">. </w:t>
      </w:r>
      <w:proofErr w:type="spellStart"/>
      <w:r w:rsidRPr="00EE087F">
        <w:rPr>
          <w:b/>
        </w:rPr>
        <w:t>Означени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члан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је</w:t>
      </w:r>
      <w:proofErr w:type="spellEnd"/>
      <w:r w:rsidRPr="00EE087F">
        <w:rPr>
          <w:b/>
        </w:rPr>
        <w:t xml:space="preserve"> у </w:t>
      </w:r>
      <w:proofErr w:type="spellStart"/>
      <w:r w:rsidRPr="00EE087F">
        <w:rPr>
          <w:b/>
        </w:rPr>
        <w:t>служби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апозиције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атрибута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12. </w:t>
      </w:r>
      <w:proofErr w:type="spellStart"/>
      <w:r w:rsidRPr="00EE087F">
        <w:rPr>
          <w:b/>
        </w:rPr>
        <w:t>Немам</w:t>
      </w:r>
      <w:proofErr w:type="spellEnd"/>
      <w:r w:rsidRPr="00EE087F">
        <w:rPr>
          <w:b/>
        </w:rPr>
        <w:t xml:space="preserve"> СЕСТРУ. </w:t>
      </w:r>
      <w:proofErr w:type="spellStart"/>
      <w:proofErr w:type="gramStart"/>
      <w:r w:rsidRPr="00EE087F">
        <w:rPr>
          <w:b/>
        </w:rPr>
        <w:t>Означени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члан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врши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службу</w:t>
      </w:r>
      <w:proofErr w:type="spellEnd"/>
      <w:r w:rsidRPr="00EE087F">
        <w:rPr>
          <w:b/>
        </w:rPr>
        <w:t>.</w:t>
      </w:r>
      <w:proofErr w:type="gram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неправог</w:t>
      </w:r>
      <w:proofErr w:type="spellEnd"/>
      <w:proofErr w:type="gramEnd"/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13. </w:t>
      </w:r>
      <w:proofErr w:type="spellStart"/>
      <w:r w:rsidRPr="00EE087F">
        <w:rPr>
          <w:b/>
        </w:rPr>
        <w:t>Марија</w:t>
      </w:r>
      <w:proofErr w:type="spellEnd"/>
      <w:r w:rsidRPr="00EE087F">
        <w:rPr>
          <w:b/>
        </w:rPr>
        <w:t xml:space="preserve"> ЈЕ ЛЕПА и </w:t>
      </w:r>
      <w:proofErr w:type="spellStart"/>
      <w:r w:rsidRPr="00EE087F">
        <w:rPr>
          <w:b/>
        </w:rPr>
        <w:t>веома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лепо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пева</w:t>
      </w:r>
      <w:proofErr w:type="spellEnd"/>
      <w:r w:rsidRPr="00EE087F">
        <w:rPr>
          <w:b/>
        </w:rPr>
        <w:t xml:space="preserve">. </w:t>
      </w:r>
      <w:proofErr w:type="spellStart"/>
      <w:r w:rsidRPr="00EE087F">
        <w:rPr>
          <w:b/>
        </w:rPr>
        <w:t>Означени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члан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представља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службу</w:t>
      </w:r>
      <w:proofErr w:type="spellEnd"/>
      <w:r w:rsidRPr="00EE087F">
        <w:rPr>
          <w:b/>
        </w:rPr>
        <w:t>: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објекта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14. </w:t>
      </w:r>
      <w:proofErr w:type="spellStart"/>
      <w:r w:rsidRPr="00EE087F">
        <w:rPr>
          <w:b/>
        </w:rPr>
        <w:t>Именице</w:t>
      </w:r>
      <w:proofErr w:type="spellEnd"/>
      <w:r w:rsidRPr="00EE087F">
        <w:rPr>
          <w:b/>
        </w:rPr>
        <w:t xml:space="preserve">: </w:t>
      </w:r>
      <w:proofErr w:type="spellStart"/>
      <w:r w:rsidRPr="00EE087F">
        <w:rPr>
          <w:b/>
        </w:rPr>
        <w:t>врата</w:t>
      </w:r>
      <w:proofErr w:type="spellEnd"/>
      <w:r w:rsidRPr="00EE087F">
        <w:rPr>
          <w:b/>
        </w:rPr>
        <w:t xml:space="preserve">, </w:t>
      </w:r>
      <w:proofErr w:type="spellStart"/>
      <w:r w:rsidRPr="00EE087F">
        <w:rPr>
          <w:b/>
        </w:rPr>
        <w:t>уста</w:t>
      </w:r>
      <w:proofErr w:type="spellEnd"/>
      <w:r w:rsidRPr="00EE087F">
        <w:rPr>
          <w:b/>
        </w:rPr>
        <w:t xml:space="preserve"> и </w:t>
      </w:r>
      <w:proofErr w:type="spellStart"/>
      <w:r w:rsidRPr="00EE087F">
        <w:rPr>
          <w:b/>
        </w:rPr>
        <w:t>панталоне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имају</w:t>
      </w:r>
      <w:proofErr w:type="spellEnd"/>
      <w:r w:rsidRPr="00EE087F">
        <w:rPr>
          <w:b/>
        </w:rPr>
        <w:t>.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облик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множине</w:t>
      </w:r>
      <w:proofErr w:type="spellEnd"/>
    </w:p>
    <w:p w:rsidR="00EE087F" w:rsidRPr="00EE087F" w:rsidRDefault="00EE087F" w:rsidP="00EE087F">
      <w:pPr>
        <w:pStyle w:val="NoSpacing"/>
        <w:rPr>
          <w:b/>
        </w:rPr>
      </w:pPr>
      <w:r w:rsidRPr="00EE087F">
        <w:rPr>
          <w:b/>
        </w:rPr>
        <w:t xml:space="preserve">15. </w:t>
      </w:r>
      <w:proofErr w:type="spellStart"/>
      <w:r w:rsidRPr="00EE087F">
        <w:rPr>
          <w:b/>
        </w:rPr>
        <w:t>Како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гласи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инфинитив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глагола</w:t>
      </w:r>
      <w:proofErr w:type="spellEnd"/>
      <w:r w:rsidRPr="00EE087F">
        <w:rPr>
          <w:b/>
        </w:rPr>
        <w:t xml:space="preserve"> </w:t>
      </w:r>
      <w:proofErr w:type="spellStart"/>
      <w:r w:rsidRPr="00EE087F">
        <w:rPr>
          <w:b/>
        </w:rPr>
        <w:t>стићи</w:t>
      </w:r>
      <w:proofErr w:type="spellEnd"/>
      <w:r w:rsidRPr="00EE087F">
        <w:rPr>
          <w:b/>
        </w:rPr>
        <w:t>?</w:t>
      </w:r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стиг</w:t>
      </w:r>
      <w:proofErr w:type="spellEnd"/>
      <w:r>
        <w:t>-</w:t>
      </w:r>
      <w:proofErr w:type="gramEnd"/>
    </w:p>
    <w:p w:rsidR="00EE087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стић</w:t>
      </w:r>
      <w:proofErr w:type="spellEnd"/>
      <w:r>
        <w:t>-</w:t>
      </w:r>
      <w:proofErr w:type="gramEnd"/>
    </w:p>
    <w:p w:rsidR="00C60AAF" w:rsidRDefault="00EE087F" w:rsidP="00EE087F">
      <w:pPr>
        <w:pStyle w:val="NoSpacing"/>
      </w:pPr>
      <w:r>
        <w:t xml:space="preserve"> </w:t>
      </w:r>
      <w:proofErr w:type="spellStart"/>
      <w:proofErr w:type="gramStart"/>
      <w:r>
        <w:t>сти</w:t>
      </w:r>
      <w:proofErr w:type="spellEnd"/>
      <w:r>
        <w:t>-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7F"/>
    <w:rsid w:val="0030409D"/>
    <w:rsid w:val="00365068"/>
    <w:rsid w:val="004B6EA5"/>
    <w:rsid w:val="00975545"/>
    <w:rsid w:val="00C60AAF"/>
    <w:rsid w:val="00EE087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2022-07-15T11:57:00Z</dcterms:created>
  <dcterms:modified xsi:type="dcterms:W3CDTF">2022-07-15T12:01:00Z</dcterms:modified>
</cp:coreProperties>
</file>