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27" w:rsidRDefault="00E54E27" w:rsidP="00E54E27">
      <w:pPr>
        <w:pStyle w:val="NoSpacing"/>
      </w:pPr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(8. </w:t>
      </w:r>
      <w:proofErr w:type="spellStart"/>
      <w:r>
        <w:t>разред</w:t>
      </w:r>
      <w:proofErr w:type="spellEnd"/>
      <w:r>
        <w:t>)</w:t>
      </w:r>
    </w:p>
    <w:p w:rsidR="00E54E27" w:rsidRDefault="00E54E27" w:rsidP="00E54E27">
      <w:pPr>
        <w:pStyle w:val="NoSpacing"/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t xml:space="preserve">1. </w:t>
      </w:r>
      <w:proofErr w:type="spellStart"/>
      <w:r w:rsidRPr="00E54E27">
        <w:rPr>
          <w:b/>
        </w:rPr>
        <w:t>Мемед-ага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Фочић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Аганлија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Алекса</w:t>
      </w:r>
      <w:proofErr w:type="spellEnd"/>
      <w:r w:rsidRPr="00E54E27">
        <w:rPr>
          <w:b/>
        </w:rPr>
        <w:t xml:space="preserve"> </w:t>
      </w:r>
      <w:proofErr w:type="spellStart"/>
      <w:proofErr w:type="gramStart"/>
      <w:r w:rsidRPr="00E54E27">
        <w:rPr>
          <w:b/>
        </w:rPr>
        <w:t>Ненадовић</w:t>
      </w:r>
      <w:proofErr w:type="spellEnd"/>
      <w:r w:rsidRPr="00E54E27">
        <w:rPr>
          <w:b/>
        </w:rPr>
        <w:t xml:space="preserve"> ,</w:t>
      </w:r>
      <w:proofErr w:type="gram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стари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Фочо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су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ликови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из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дела</w:t>
      </w:r>
      <w:proofErr w:type="spellEnd"/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"</w:t>
      </w:r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Хасанагиница</w:t>
      </w:r>
      <w:proofErr w:type="spellEnd"/>
      <w:r>
        <w:t>"</w:t>
      </w:r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вијенац</w:t>
      </w:r>
      <w:proofErr w:type="spellEnd"/>
      <w:r>
        <w:t>"</w:t>
      </w:r>
    </w:p>
    <w:p w:rsidR="00E54E27" w:rsidRDefault="00E54E27" w:rsidP="00E54E27">
      <w:pPr>
        <w:pStyle w:val="NoSpacing"/>
      </w:pPr>
      <w:r>
        <w:t xml:space="preserve"> 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  <w:r>
        <w:t>"</w:t>
      </w: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t xml:space="preserve">2. </w:t>
      </w:r>
      <w:proofErr w:type="spellStart"/>
      <w:r w:rsidRPr="00E54E27">
        <w:rPr>
          <w:b/>
        </w:rPr>
        <w:t>Град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градила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биела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вила</w:t>
      </w:r>
      <w:proofErr w:type="spellEnd"/>
      <w:r w:rsidRPr="00E54E27">
        <w:rPr>
          <w:b/>
        </w:rPr>
        <w:t>.</w:t>
      </w:r>
    </w:p>
    <w:p w:rsidR="00E54E27" w:rsidRDefault="00E54E27" w:rsidP="00E54E27">
      <w:pPr>
        <w:pStyle w:val="NoSpacing"/>
        <w:sectPr w:rsidR="00E54E2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3. </w:t>
      </w:r>
      <w:proofErr w:type="spellStart"/>
      <w:r w:rsidRPr="00E54E27">
        <w:rPr>
          <w:b/>
        </w:rPr>
        <w:t>Дело</w:t>
      </w:r>
      <w:proofErr w:type="spellEnd"/>
      <w:r w:rsidRPr="00E54E27">
        <w:rPr>
          <w:b/>
        </w:rPr>
        <w:t xml:space="preserve"> "</w:t>
      </w:r>
      <w:proofErr w:type="spellStart"/>
      <w:r w:rsidRPr="00E54E27">
        <w:rPr>
          <w:b/>
        </w:rPr>
        <w:t>Деобе</w:t>
      </w:r>
      <w:proofErr w:type="spellEnd"/>
      <w:r w:rsidRPr="00E54E27">
        <w:rPr>
          <w:b/>
        </w:rPr>
        <w:t xml:space="preserve">" </w:t>
      </w:r>
      <w:proofErr w:type="spellStart"/>
      <w:r w:rsidRPr="00E54E27">
        <w:rPr>
          <w:b/>
        </w:rPr>
        <w:t>написао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је</w:t>
      </w:r>
      <w:proofErr w:type="spell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Теодосије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Ћосић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4. </w:t>
      </w:r>
      <w:proofErr w:type="spellStart"/>
      <w:r w:rsidRPr="00E54E27">
        <w:rPr>
          <w:b/>
        </w:rPr>
        <w:t>Нове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клице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стара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нада</w:t>
      </w:r>
      <w:proofErr w:type="spellEnd"/>
      <w:r w:rsidRPr="00E54E27">
        <w:rPr>
          <w:b/>
        </w:rPr>
        <w:t>.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5. </w:t>
      </w:r>
      <w:proofErr w:type="spellStart"/>
      <w:r w:rsidRPr="00E54E27">
        <w:rPr>
          <w:b/>
        </w:rPr>
        <w:t>Који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од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наведених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ликова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налазе</w:t>
      </w:r>
      <w:proofErr w:type="spellEnd"/>
      <w:r w:rsidRPr="00E54E27">
        <w:rPr>
          <w:b/>
        </w:rPr>
        <w:t xml:space="preserve"> у </w:t>
      </w:r>
      <w:proofErr w:type="spellStart"/>
      <w:r w:rsidRPr="00E54E27">
        <w:rPr>
          <w:b/>
        </w:rPr>
        <w:t>приповетки</w:t>
      </w:r>
      <w:proofErr w:type="spellEnd"/>
      <w:r w:rsidRPr="00E54E27">
        <w:rPr>
          <w:b/>
        </w:rPr>
        <w:t xml:space="preserve"> "</w:t>
      </w:r>
      <w:proofErr w:type="spellStart"/>
      <w:r w:rsidRPr="00E54E27">
        <w:rPr>
          <w:b/>
        </w:rPr>
        <w:t>Све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ће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то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народ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позлатити</w:t>
      </w:r>
      <w:proofErr w:type="spellEnd"/>
      <w:r w:rsidRPr="00E54E27">
        <w:rPr>
          <w:b/>
        </w:rPr>
        <w:t>"?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Вуја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r>
        <w:t>Јеротије</w:t>
      </w:r>
      <w:proofErr w:type="spellEnd"/>
      <w:r>
        <w:t xml:space="preserve"> </w:t>
      </w:r>
      <w:proofErr w:type="spellStart"/>
      <w:r>
        <w:t>Пантић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Танасије</w:t>
      </w:r>
      <w:proofErr w:type="spellEnd"/>
      <w:r>
        <w:t xml:space="preserve"> </w:t>
      </w:r>
      <w:proofErr w:type="spellStart"/>
      <w:r>
        <w:t>Јеличић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r>
        <w:t>Благоје</w:t>
      </w:r>
      <w:proofErr w:type="spellEnd"/>
      <w:r>
        <w:t xml:space="preserve"> </w:t>
      </w:r>
      <w:proofErr w:type="spellStart"/>
      <w:r>
        <w:t>казанџија</w:t>
      </w:r>
      <w:proofErr w:type="spell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6. У </w:t>
      </w:r>
      <w:proofErr w:type="spellStart"/>
      <w:r w:rsidRPr="00E54E27">
        <w:rPr>
          <w:b/>
        </w:rPr>
        <w:t>композицији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драме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шта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представља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експозиција</w:t>
      </w:r>
      <w:proofErr w:type="spellEnd"/>
      <w:r w:rsidRPr="00E54E27">
        <w:rPr>
          <w:b/>
        </w:rPr>
        <w:t>?</w:t>
      </w:r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расплет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део</w:t>
      </w:r>
      <w:proofErr w:type="spellEnd"/>
      <w:proofErr w:type="gram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дплази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део</w:t>
      </w:r>
      <w:proofErr w:type="spellEnd"/>
      <w:proofErr w:type="gram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ликови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најнапетији</w:t>
      </w:r>
      <w:proofErr w:type="spellEnd"/>
      <w:proofErr w:type="gramEnd"/>
      <w:r>
        <w:t xml:space="preserve"> </w:t>
      </w:r>
      <w:proofErr w:type="spellStart"/>
      <w:r>
        <w:t>моменат</w:t>
      </w:r>
      <w:proofErr w:type="spellEnd"/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t xml:space="preserve">7. </w:t>
      </w:r>
      <w:proofErr w:type="spellStart"/>
      <w:r w:rsidRPr="00E54E27">
        <w:rPr>
          <w:b/>
        </w:rPr>
        <w:t>Које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од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наведених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приповетки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је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написао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Иво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Андрић</w:t>
      </w:r>
      <w:proofErr w:type="spellEnd"/>
      <w:r w:rsidRPr="00E54E27">
        <w:rPr>
          <w:b/>
        </w:rPr>
        <w:t>?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Пилипенда</w:t>
      </w:r>
      <w:proofErr w:type="spellEnd"/>
      <w:r>
        <w:t>"</w:t>
      </w:r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Жепи</w:t>
      </w:r>
      <w:proofErr w:type="spellEnd"/>
      <w:r>
        <w:t>"</w:t>
      </w:r>
    </w:p>
    <w:p w:rsidR="00E54E27" w:rsidRDefault="00E54E27" w:rsidP="00E54E27">
      <w:pPr>
        <w:pStyle w:val="NoSpacing"/>
      </w:pPr>
      <w:r>
        <w:lastRenderedPageBreak/>
        <w:t xml:space="preserve"> "</w:t>
      </w:r>
      <w:proofErr w:type="spellStart"/>
      <w:r>
        <w:t>Деца</w:t>
      </w:r>
      <w:proofErr w:type="spellEnd"/>
      <w:r>
        <w:t>"</w:t>
      </w:r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Аска</w:t>
      </w:r>
      <w:proofErr w:type="spellEnd"/>
      <w:r>
        <w:t xml:space="preserve"> и </w:t>
      </w:r>
      <w:proofErr w:type="spellStart"/>
      <w:r>
        <w:t>Вук</w:t>
      </w:r>
      <w:proofErr w:type="spellEnd"/>
      <w:r>
        <w:t>"</w:t>
      </w:r>
    </w:p>
    <w:p w:rsidR="00E54E27" w:rsidRDefault="00E54E27" w:rsidP="00E54E27">
      <w:pPr>
        <w:pStyle w:val="NoSpacing"/>
      </w:pPr>
      <w:r>
        <w:lastRenderedPageBreak/>
        <w:t xml:space="preserve"> "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мећаву</w:t>
      </w:r>
      <w:proofErr w:type="spellEnd"/>
      <w:r>
        <w:t>"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8. </w:t>
      </w:r>
      <w:proofErr w:type="spellStart"/>
      <w:r w:rsidRPr="00E54E27">
        <w:rPr>
          <w:b/>
        </w:rPr>
        <w:t>Које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стилске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фигуре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налазе</w:t>
      </w:r>
      <w:proofErr w:type="spellEnd"/>
      <w:r w:rsidRPr="00E54E27">
        <w:rPr>
          <w:b/>
        </w:rPr>
        <w:t xml:space="preserve"> у </w:t>
      </w:r>
      <w:proofErr w:type="spellStart"/>
      <w:r w:rsidRPr="00E54E27">
        <w:rPr>
          <w:b/>
        </w:rPr>
        <w:t>следећим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стиховима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стиховима</w:t>
      </w:r>
      <w:proofErr w:type="spellEnd"/>
      <w:r w:rsidRPr="00E54E27">
        <w:rPr>
          <w:b/>
        </w:rPr>
        <w:t xml:space="preserve">? </w:t>
      </w:r>
      <w:proofErr w:type="gramStart"/>
      <w:r w:rsidRPr="00E54E27">
        <w:rPr>
          <w:b/>
        </w:rPr>
        <w:t xml:space="preserve">"У </w:t>
      </w:r>
      <w:proofErr w:type="spellStart"/>
      <w:r w:rsidRPr="00E54E27">
        <w:rPr>
          <w:b/>
        </w:rPr>
        <w:t>Милице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дуге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трепавица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Прекриле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јој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румен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јагодице</w:t>
      </w:r>
      <w:proofErr w:type="spellEnd"/>
      <w:r w:rsidRPr="00E54E27">
        <w:rPr>
          <w:b/>
        </w:rPr>
        <w:t>."</w:t>
      </w:r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контраст</w:t>
      </w:r>
      <w:proofErr w:type="spellEnd"/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t xml:space="preserve">9. </w:t>
      </w:r>
      <w:proofErr w:type="spellStart"/>
      <w:r w:rsidRPr="00E54E27">
        <w:rPr>
          <w:b/>
        </w:rPr>
        <w:t>Која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од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наведених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дела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је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написао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Бранислав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Нушић</w:t>
      </w:r>
      <w:proofErr w:type="spellEnd"/>
      <w:r w:rsidRPr="00E54E27">
        <w:rPr>
          <w:b/>
        </w:rPr>
        <w:t>?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Pr="00E54E27" w:rsidRDefault="00E54E27" w:rsidP="00E54E27">
      <w:pPr>
        <w:pStyle w:val="NoSpacing"/>
      </w:pPr>
      <w:r w:rsidRPr="00E54E27">
        <w:lastRenderedPageBreak/>
        <w:t xml:space="preserve"> "</w:t>
      </w:r>
      <w:proofErr w:type="spellStart"/>
      <w:r w:rsidRPr="00E54E27">
        <w:t>Ноћ</w:t>
      </w:r>
      <w:proofErr w:type="spellEnd"/>
      <w:r w:rsidRPr="00E54E27">
        <w:t xml:space="preserve"> и </w:t>
      </w:r>
      <w:proofErr w:type="spellStart"/>
      <w:r w:rsidRPr="00E54E27">
        <w:t>магла</w:t>
      </w:r>
      <w:proofErr w:type="spellEnd"/>
      <w:r w:rsidRPr="00E54E27">
        <w:t>"</w:t>
      </w:r>
    </w:p>
    <w:p w:rsidR="00E54E27" w:rsidRPr="00E54E27" w:rsidRDefault="00E54E27" w:rsidP="00E54E27">
      <w:pPr>
        <w:pStyle w:val="NoSpacing"/>
      </w:pPr>
      <w:r w:rsidRPr="00E54E27">
        <w:t xml:space="preserve"> "</w:t>
      </w:r>
      <w:proofErr w:type="spellStart"/>
      <w:r w:rsidRPr="00E54E27">
        <w:t>Сумњиво</w:t>
      </w:r>
      <w:proofErr w:type="spellEnd"/>
      <w:r w:rsidRPr="00E54E27">
        <w:t xml:space="preserve"> </w:t>
      </w:r>
      <w:proofErr w:type="spellStart"/>
      <w:r w:rsidRPr="00E54E27">
        <w:t>лице</w:t>
      </w:r>
      <w:proofErr w:type="spellEnd"/>
      <w:r w:rsidRPr="00E54E27">
        <w:t>"</w:t>
      </w:r>
    </w:p>
    <w:p w:rsidR="00E54E27" w:rsidRPr="00E54E27" w:rsidRDefault="00E54E27" w:rsidP="00E54E27">
      <w:pPr>
        <w:pStyle w:val="NoSpacing"/>
      </w:pPr>
      <w:r w:rsidRPr="00E54E27">
        <w:lastRenderedPageBreak/>
        <w:t xml:space="preserve"> "</w:t>
      </w:r>
      <w:proofErr w:type="spellStart"/>
      <w:r w:rsidRPr="00E54E27">
        <w:t>Власт</w:t>
      </w:r>
      <w:proofErr w:type="spellEnd"/>
      <w:r w:rsidRPr="00E54E27">
        <w:t>"</w:t>
      </w:r>
    </w:p>
    <w:p w:rsidR="00E54E27" w:rsidRPr="00E54E27" w:rsidRDefault="00E54E27" w:rsidP="00E54E27">
      <w:pPr>
        <w:pStyle w:val="NoSpacing"/>
      </w:pPr>
      <w:r w:rsidRPr="00E54E27">
        <w:t xml:space="preserve"> "</w:t>
      </w:r>
      <w:proofErr w:type="spellStart"/>
      <w:r w:rsidRPr="00E54E27">
        <w:t>Хајдуци</w:t>
      </w:r>
      <w:proofErr w:type="spellEnd"/>
      <w:r w:rsidRPr="00E54E27">
        <w:t>"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10. </w:t>
      </w:r>
      <w:proofErr w:type="spellStart"/>
      <w:r w:rsidRPr="00E54E27">
        <w:rPr>
          <w:b/>
        </w:rPr>
        <w:t>Који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начин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казивања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препознаје</w:t>
      </w:r>
      <w:proofErr w:type="spellEnd"/>
      <w:r w:rsidRPr="00E54E27">
        <w:rPr>
          <w:b/>
        </w:rPr>
        <w:t xml:space="preserve"> у </w:t>
      </w:r>
      <w:proofErr w:type="spellStart"/>
      <w:r w:rsidRPr="00E54E27">
        <w:rPr>
          <w:b/>
        </w:rPr>
        <w:t>наведеним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стиховима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из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приповетке</w:t>
      </w:r>
      <w:proofErr w:type="spellEnd"/>
      <w:r w:rsidRPr="00E54E27">
        <w:rPr>
          <w:b/>
        </w:rPr>
        <w:t xml:space="preserve"> "</w:t>
      </w:r>
      <w:proofErr w:type="spellStart"/>
      <w:r w:rsidRPr="00E54E27">
        <w:rPr>
          <w:b/>
        </w:rPr>
        <w:t>Кроз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мећаву</w:t>
      </w:r>
      <w:proofErr w:type="spellEnd"/>
      <w:r w:rsidRPr="00E54E27">
        <w:rPr>
          <w:b/>
        </w:rPr>
        <w:t xml:space="preserve">"? </w:t>
      </w:r>
      <w:proofErr w:type="gramStart"/>
      <w:r w:rsidRPr="00E54E27">
        <w:rPr>
          <w:b/>
        </w:rPr>
        <w:t>"</w:t>
      </w:r>
      <w:proofErr w:type="spellStart"/>
      <w:r w:rsidRPr="00E54E27">
        <w:rPr>
          <w:b/>
        </w:rPr>
        <w:t>Боже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боже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што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тако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немилостан</w:t>
      </w:r>
      <w:proofErr w:type="spellEnd"/>
      <w:r w:rsidRPr="00E54E27">
        <w:rPr>
          <w:b/>
        </w:rPr>
        <w:t>?</w:t>
      </w:r>
      <w:proofErr w:type="gramEnd"/>
      <w:r w:rsidRPr="00E54E27">
        <w:rPr>
          <w:b/>
        </w:rPr>
        <w:t xml:space="preserve"> </w:t>
      </w:r>
      <w:proofErr w:type="spellStart"/>
      <w:proofErr w:type="gramStart"/>
      <w:r w:rsidRPr="00E54E27">
        <w:rPr>
          <w:b/>
        </w:rPr>
        <w:t>Што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растрочи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државину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моју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што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обори</w:t>
      </w:r>
      <w:proofErr w:type="spellEnd"/>
      <w:r w:rsidRPr="00E54E27">
        <w:rPr>
          <w:b/>
        </w:rPr>
        <w:t xml:space="preserve"> и </w:t>
      </w:r>
      <w:proofErr w:type="spellStart"/>
      <w:r w:rsidRPr="00E54E27">
        <w:rPr>
          <w:b/>
        </w:rPr>
        <w:t>разруши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краљевину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моју</w:t>
      </w:r>
      <w:proofErr w:type="spellEnd"/>
      <w:r w:rsidRPr="00E54E27">
        <w:rPr>
          <w:b/>
        </w:rPr>
        <w:t>?"</w:t>
      </w:r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описивање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нарација</w:t>
      </w:r>
      <w:proofErr w:type="spellEnd"/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t xml:space="preserve">11. </w:t>
      </w:r>
      <w:proofErr w:type="spellStart"/>
      <w:r w:rsidRPr="00E54E27">
        <w:rPr>
          <w:b/>
        </w:rPr>
        <w:t>На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основу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стихова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препознај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назив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песме</w:t>
      </w:r>
      <w:proofErr w:type="spellEnd"/>
      <w:r w:rsidRPr="00E54E27">
        <w:rPr>
          <w:b/>
        </w:rPr>
        <w:t xml:space="preserve"> и </w:t>
      </w:r>
      <w:proofErr w:type="spellStart"/>
      <w:r w:rsidRPr="00E54E27">
        <w:rPr>
          <w:b/>
        </w:rPr>
        <w:t>име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аутора</w:t>
      </w:r>
      <w:proofErr w:type="spellEnd"/>
      <w:r w:rsidRPr="00E54E27">
        <w:rPr>
          <w:b/>
        </w:rPr>
        <w:t xml:space="preserve">: </w:t>
      </w:r>
      <w:proofErr w:type="spellStart"/>
      <w:r w:rsidRPr="00E54E27">
        <w:rPr>
          <w:b/>
        </w:rPr>
        <w:t>Мени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пишу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да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тајећи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зебњу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Брижна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тужиш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за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мном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сваки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дан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да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излазиш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друм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ко</w:t>
      </w:r>
      <w:proofErr w:type="spellEnd"/>
      <w:r w:rsidRPr="00E54E27">
        <w:rPr>
          <w:b/>
        </w:rPr>
        <w:t xml:space="preserve"> у </w:t>
      </w:r>
      <w:proofErr w:type="spellStart"/>
      <w:r w:rsidRPr="00E54E27">
        <w:rPr>
          <w:b/>
        </w:rPr>
        <w:t>шетњу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увијена</w:t>
      </w:r>
      <w:proofErr w:type="spellEnd"/>
      <w:r w:rsidRPr="00E54E27">
        <w:rPr>
          <w:b/>
        </w:rPr>
        <w:t xml:space="preserve"> у </w:t>
      </w:r>
      <w:proofErr w:type="spellStart"/>
      <w:r w:rsidRPr="00E54E27">
        <w:rPr>
          <w:b/>
        </w:rPr>
        <w:t>стари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кафтан</w:t>
      </w:r>
      <w:proofErr w:type="spellEnd"/>
      <w:r w:rsidRPr="00E54E27">
        <w:rPr>
          <w:b/>
        </w:rPr>
        <w:t>.</w:t>
      </w:r>
    </w:p>
    <w:p w:rsidR="00E54E27" w:rsidRDefault="00E54E27" w:rsidP="00E54E27">
      <w:pPr>
        <w:pStyle w:val="NoSpacing"/>
      </w:pPr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гробови</w:t>
      </w:r>
      <w:proofErr w:type="spellEnd"/>
      <w:r>
        <w:t xml:space="preserve">,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мајци</w:t>
      </w:r>
      <w:proofErr w:type="spellEnd"/>
      <w:r>
        <w:t xml:space="preserve">,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r>
        <w:t>Песма</w:t>
      </w:r>
      <w:proofErr w:type="spellEnd"/>
      <w:r>
        <w:t xml:space="preserve"> о </w:t>
      </w:r>
      <w:proofErr w:type="spellStart"/>
      <w:r>
        <w:t>керуши</w:t>
      </w:r>
      <w:proofErr w:type="spellEnd"/>
      <w:r>
        <w:t xml:space="preserve">,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t xml:space="preserve">12. У </w:t>
      </w:r>
      <w:proofErr w:type="spellStart"/>
      <w:r w:rsidRPr="00E54E27">
        <w:rPr>
          <w:b/>
        </w:rPr>
        <w:t>књижевнонаучне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врсте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спадају</w:t>
      </w:r>
      <w:proofErr w:type="spellEnd"/>
      <w:r w:rsidRPr="00E54E27">
        <w:rPr>
          <w:b/>
        </w:rPr>
        <w:t>: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биографије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историјски</w:t>
      </w:r>
      <w:proofErr w:type="spellEnd"/>
      <w:proofErr w:type="gramEnd"/>
      <w:r>
        <w:t xml:space="preserve"> </w:t>
      </w:r>
      <w:proofErr w:type="spellStart"/>
      <w:r>
        <w:t>роман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путописи</w:t>
      </w:r>
      <w:proofErr w:type="spellEnd"/>
      <w:proofErr w:type="gram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уметничке</w:t>
      </w:r>
      <w:proofErr w:type="spellEnd"/>
      <w:proofErr w:type="gramEnd"/>
      <w:r>
        <w:t xml:space="preserve"> </w:t>
      </w:r>
      <w:proofErr w:type="spellStart"/>
      <w:r>
        <w:t>басне</w:t>
      </w:r>
      <w:proofErr w:type="spell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13. </w:t>
      </w:r>
      <w:proofErr w:type="spellStart"/>
      <w:r w:rsidRPr="00E54E27">
        <w:rPr>
          <w:b/>
        </w:rPr>
        <w:t>Кад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је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виђех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ђе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смије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млада</w:t>
      </w:r>
      <w:proofErr w:type="spellEnd"/>
      <w:r w:rsidRPr="00E54E27">
        <w:rPr>
          <w:b/>
        </w:rPr>
        <w:t xml:space="preserve">, </w:t>
      </w:r>
      <w:proofErr w:type="spellStart"/>
      <w:r w:rsidRPr="00E54E27">
        <w:rPr>
          <w:b/>
        </w:rPr>
        <w:t>свијет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ми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око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главе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врти</w:t>
      </w:r>
      <w:proofErr w:type="spellEnd"/>
      <w:r w:rsidRPr="00E54E27">
        <w:rPr>
          <w:b/>
        </w:rPr>
        <w:t>.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персоификација</w:t>
      </w:r>
      <w:proofErr w:type="spellEnd"/>
      <w:proofErr w:type="gram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4E27" w:rsidRDefault="00E54E27" w:rsidP="00E54E27">
      <w:pPr>
        <w:pStyle w:val="NoSpacing"/>
        <w:rPr>
          <w:lang w:val="sr-Cyrl-RS"/>
        </w:r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14. </w:t>
      </w:r>
      <w:proofErr w:type="spellStart"/>
      <w:r w:rsidRPr="00E54E27">
        <w:rPr>
          <w:b/>
        </w:rPr>
        <w:t>Ко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је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написао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дело</w:t>
      </w:r>
      <w:proofErr w:type="spellEnd"/>
      <w:r w:rsidRPr="00E54E27">
        <w:rPr>
          <w:b/>
        </w:rPr>
        <w:t xml:space="preserve"> "</w:t>
      </w:r>
      <w:proofErr w:type="spellStart"/>
      <w:r w:rsidRPr="00E54E27">
        <w:rPr>
          <w:b/>
        </w:rPr>
        <w:t>Писма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из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Италије</w:t>
      </w:r>
      <w:proofErr w:type="spellEnd"/>
      <w:r w:rsidRPr="00E54E27">
        <w:rPr>
          <w:b/>
        </w:rPr>
        <w:t>"?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Љубомир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</w:t>
      </w:r>
      <w:proofErr w:type="spellStart"/>
      <w:r>
        <w:t>Његош</w:t>
      </w:r>
      <w:proofErr w:type="spell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15. </w:t>
      </w:r>
      <w:proofErr w:type="spellStart"/>
      <w:r w:rsidRPr="00E54E27">
        <w:rPr>
          <w:b/>
        </w:rPr>
        <w:t>Делу</w:t>
      </w:r>
      <w:proofErr w:type="spellEnd"/>
      <w:r w:rsidRPr="00E54E27">
        <w:rPr>
          <w:b/>
        </w:rPr>
        <w:t xml:space="preserve"> "</w:t>
      </w:r>
      <w:proofErr w:type="spellStart"/>
      <w:r w:rsidRPr="00E54E27">
        <w:rPr>
          <w:b/>
        </w:rPr>
        <w:t>Ромео</w:t>
      </w:r>
      <w:proofErr w:type="spellEnd"/>
      <w:r w:rsidRPr="00E54E27">
        <w:rPr>
          <w:b/>
        </w:rPr>
        <w:t xml:space="preserve"> и </w:t>
      </w:r>
      <w:proofErr w:type="spellStart"/>
      <w:r w:rsidRPr="00E54E27">
        <w:rPr>
          <w:b/>
        </w:rPr>
        <w:t>Јулија</w:t>
      </w:r>
      <w:proofErr w:type="spellEnd"/>
      <w:r w:rsidRPr="00E54E27">
        <w:rPr>
          <w:b/>
        </w:rPr>
        <w:t xml:space="preserve">" </w:t>
      </w:r>
      <w:proofErr w:type="spellStart"/>
      <w:r w:rsidRPr="00E54E27">
        <w:rPr>
          <w:b/>
        </w:rPr>
        <w:t>одреду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књижевни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род</w:t>
      </w:r>
      <w:proofErr w:type="spellEnd"/>
      <w:r w:rsidRPr="00E54E27">
        <w:rPr>
          <w:b/>
        </w:rPr>
        <w:t xml:space="preserve"> и </w:t>
      </w:r>
      <w:proofErr w:type="spellStart"/>
      <w:r w:rsidRPr="00E54E27">
        <w:rPr>
          <w:b/>
        </w:rPr>
        <w:t>врсту</w:t>
      </w:r>
      <w:proofErr w:type="spell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трагедија</w:t>
      </w:r>
      <w:proofErr w:type="spellEnd"/>
      <w:proofErr w:type="gram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16. </w:t>
      </w:r>
      <w:proofErr w:type="spellStart"/>
      <w:r w:rsidRPr="00E54E27">
        <w:rPr>
          <w:b/>
        </w:rPr>
        <w:t>Издвој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особине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Пилипенде</w:t>
      </w:r>
      <w:proofErr w:type="spellEnd"/>
      <w:r w:rsidRPr="00E54E27">
        <w:rPr>
          <w:b/>
        </w:rPr>
        <w:t xml:space="preserve"> у </w:t>
      </w:r>
      <w:proofErr w:type="spellStart"/>
      <w:r w:rsidRPr="00E54E27">
        <w:rPr>
          <w:b/>
        </w:rPr>
        <w:t>приповетци</w:t>
      </w:r>
      <w:proofErr w:type="spellEnd"/>
      <w:r w:rsidRPr="00E54E27">
        <w:rPr>
          <w:b/>
        </w:rPr>
        <w:t xml:space="preserve"> "</w:t>
      </w:r>
      <w:proofErr w:type="spellStart"/>
      <w:r w:rsidRPr="00E54E27">
        <w:rPr>
          <w:b/>
        </w:rPr>
        <w:t>Пилипенда</w:t>
      </w:r>
      <w:proofErr w:type="spellEnd"/>
      <w:r w:rsidRPr="00E54E27">
        <w:rPr>
          <w:b/>
        </w:rPr>
        <w:t>".</w:t>
      </w:r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истрајан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достојанствен</w:t>
      </w:r>
      <w:proofErr w:type="spellEnd"/>
      <w:proofErr w:type="gram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храбар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покорив</w:t>
      </w:r>
      <w:proofErr w:type="spellEnd"/>
      <w:proofErr w:type="gram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себичан</w:t>
      </w:r>
      <w:proofErr w:type="spellEnd"/>
      <w:proofErr w:type="gramEnd"/>
    </w:p>
    <w:p w:rsidR="00E54E27" w:rsidRDefault="00E54E27" w:rsidP="00E54E27">
      <w:pPr>
        <w:pStyle w:val="NoSpacing"/>
        <w:sectPr w:rsidR="00E54E27" w:rsidSect="00E54E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4E27" w:rsidRPr="00E54E27" w:rsidRDefault="00E54E27" w:rsidP="00E54E27">
      <w:pPr>
        <w:pStyle w:val="NoSpacing"/>
        <w:rPr>
          <w:b/>
        </w:rPr>
      </w:pPr>
      <w:r w:rsidRPr="00E54E27">
        <w:rPr>
          <w:b/>
        </w:rPr>
        <w:lastRenderedPageBreak/>
        <w:t xml:space="preserve">17. </w:t>
      </w:r>
      <w:proofErr w:type="spellStart"/>
      <w:r w:rsidRPr="00E54E27">
        <w:rPr>
          <w:b/>
        </w:rPr>
        <w:t>Шта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су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дидаскалије</w:t>
      </w:r>
      <w:proofErr w:type="spellEnd"/>
      <w:r w:rsidRPr="00E54E27">
        <w:rPr>
          <w:b/>
        </w:rPr>
        <w:t xml:space="preserve"> (</w:t>
      </w:r>
      <w:proofErr w:type="spellStart"/>
      <w:r w:rsidRPr="00E54E27">
        <w:rPr>
          <w:b/>
        </w:rPr>
        <w:t>ремарке</w:t>
      </w:r>
      <w:proofErr w:type="spellEnd"/>
      <w:r w:rsidRPr="00E54E27">
        <w:rPr>
          <w:b/>
        </w:rPr>
        <w:t xml:space="preserve">) у </w:t>
      </w:r>
      <w:proofErr w:type="spellStart"/>
      <w:r w:rsidRPr="00E54E27">
        <w:rPr>
          <w:b/>
        </w:rPr>
        <w:t>драмском</w:t>
      </w:r>
      <w:proofErr w:type="spellEnd"/>
      <w:r w:rsidRPr="00E54E27">
        <w:rPr>
          <w:b/>
        </w:rPr>
        <w:t xml:space="preserve"> </w:t>
      </w:r>
      <w:proofErr w:type="spellStart"/>
      <w:r w:rsidRPr="00E54E27">
        <w:rPr>
          <w:b/>
        </w:rPr>
        <w:t>тексту</w:t>
      </w:r>
      <w:proofErr w:type="spellEnd"/>
      <w:r w:rsidRPr="00E54E27">
        <w:rPr>
          <w:b/>
        </w:rPr>
        <w:t>?</w:t>
      </w:r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споредни</w:t>
      </w:r>
      <w:proofErr w:type="spellEnd"/>
      <w:proofErr w:type="gramEnd"/>
      <w:r>
        <w:t xml:space="preserve"> </w:t>
      </w:r>
      <w:proofErr w:type="spellStart"/>
      <w:r>
        <w:t>ликови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сукоб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упутства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редитељу</w:t>
      </w:r>
      <w:proofErr w:type="spellEnd"/>
      <w:r>
        <w:t xml:space="preserve"> и </w:t>
      </w:r>
      <w:proofErr w:type="spellStart"/>
      <w:r>
        <w:t>глумцма</w:t>
      </w:r>
      <w:proofErr w:type="spellEnd"/>
    </w:p>
    <w:p w:rsidR="00E54E27" w:rsidRPr="00FB45C7" w:rsidRDefault="00E54E27" w:rsidP="00E54E27">
      <w:pPr>
        <w:pStyle w:val="NoSpacing"/>
        <w:rPr>
          <w:b/>
        </w:rPr>
      </w:pPr>
      <w:r w:rsidRPr="00FB45C7">
        <w:rPr>
          <w:b/>
        </w:rPr>
        <w:t xml:space="preserve">18. </w:t>
      </w:r>
      <w:proofErr w:type="spellStart"/>
      <w:r w:rsidRPr="00FB45C7">
        <w:rPr>
          <w:b/>
        </w:rPr>
        <w:t>Који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од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следећих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ликова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су</w:t>
      </w:r>
      <w:proofErr w:type="spellEnd"/>
      <w:r w:rsidRPr="00FB45C7">
        <w:rPr>
          <w:b/>
        </w:rPr>
        <w:t xml:space="preserve"> у </w:t>
      </w:r>
      <w:proofErr w:type="spellStart"/>
      <w:r w:rsidRPr="00FB45C7">
        <w:rPr>
          <w:b/>
        </w:rPr>
        <w:t>делу</w:t>
      </w:r>
      <w:proofErr w:type="spellEnd"/>
      <w:r w:rsidRPr="00FB45C7">
        <w:rPr>
          <w:b/>
        </w:rPr>
        <w:t xml:space="preserve"> "</w:t>
      </w:r>
      <w:proofErr w:type="spellStart"/>
      <w:r w:rsidRPr="00FB45C7">
        <w:rPr>
          <w:b/>
        </w:rPr>
        <w:t>Ромео</w:t>
      </w:r>
      <w:proofErr w:type="spellEnd"/>
      <w:r w:rsidRPr="00FB45C7">
        <w:rPr>
          <w:b/>
        </w:rPr>
        <w:t xml:space="preserve"> и </w:t>
      </w:r>
      <w:proofErr w:type="spellStart"/>
      <w:r w:rsidRPr="00FB45C7">
        <w:rPr>
          <w:b/>
        </w:rPr>
        <w:t>Јулија</w:t>
      </w:r>
      <w:proofErr w:type="spellEnd"/>
      <w:r w:rsidRPr="00FB45C7">
        <w:rPr>
          <w:b/>
        </w:rPr>
        <w:t>"?</w:t>
      </w:r>
    </w:p>
    <w:p w:rsidR="00FB45C7" w:rsidRDefault="00FB45C7" w:rsidP="00E54E27">
      <w:pPr>
        <w:pStyle w:val="NoSpacing"/>
        <w:sectPr w:rsidR="00FB45C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Капулет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r>
        <w:t>Монтеки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r>
        <w:t>Јеротије</w:t>
      </w:r>
      <w:proofErr w:type="spellEnd"/>
    </w:p>
    <w:p w:rsidR="00FB45C7" w:rsidRDefault="00E54E27" w:rsidP="00E54E27">
      <w:pPr>
        <w:pStyle w:val="NoSpacing"/>
        <w:sectPr w:rsidR="00FB45C7" w:rsidSect="00FB45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r>
        <w:t>Вића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19.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 и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"</w:t>
      </w:r>
      <w:proofErr w:type="spellStart"/>
      <w:r>
        <w:t>Бисерне</w:t>
      </w:r>
      <w:proofErr w:type="spellEnd"/>
      <w:r>
        <w:t xml:space="preserve"> </w:t>
      </w:r>
      <w:proofErr w:type="spellStart"/>
      <w:r>
        <w:t>очи</w:t>
      </w:r>
      <w:proofErr w:type="spellEnd"/>
      <w:r>
        <w:t>"</w:t>
      </w:r>
    </w:p>
    <w:p w:rsidR="00FB45C7" w:rsidRDefault="00FB45C7" w:rsidP="00E54E27">
      <w:pPr>
        <w:pStyle w:val="NoSpacing"/>
        <w:sectPr w:rsidR="00FB45C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описна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љубавна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E54E27" w:rsidRDefault="00E54E27" w:rsidP="00E54E27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спев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приповетка</w:t>
      </w:r>
      <w:proofErr w:type="spellEnd"/>
    </w:p>
    <w:p w:rsidR="00FB45C7" w:rsidRDefault="00FB45C7" w:rsidP="00E54E27">
      <w:pPr>
        <w:pStyle w:val="NoSpacing"/>
        <w:sectPr w:rsidR="00FB45C7" w:rsidSect="00FB45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4E27" w:rsidRPr="00FB45C7" w:rsidRDefault="00E54E27" w:rsidP="00E54E27">
      <w:pPr>
        <w:pStyle w:val="NoSpacing"/>
        <w:rPr>
          <w:b/>
        </w:rPr>
      </w:pPr>
      <w:r w:rsidRPr="00FB45C7">
        <w:rPr>
          <w:b/>
        </w:rPr>
        <w:lastRenderedPageBreak/>
        <w:t xml:space="preserve">20. </w:t>
      </w:r>
      <w:proofErr w:type="spellStart"/>
      <w:r w:rsidRPr="00FB45C7">
        <w:rPr>
          <w:b/>
        </w:rPr>
        <w:t>Одреди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одлик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казивања</w:t>
      </w:r>
      <w:proofErr w:type="spellEnd"/>
      <w:r w:rsidRPr="00FB45C7">
        <w:rPr>
          <w:b/>
        </w:rPr>
        <w:t xml:space="preserve"> у </w:t>
      </w:r>
      <w:proofErr w:type="spellStart"/>
      <w:r w:rsidRPr="00FB45C7">
        <w:rPr>
          <w:b/>
        </w:rPr>
        <w:t>следећем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примеру</w:t>
      </w:r>
      <w:proofErr w:type="spellEnd"/>
      <w:r w:rsidRPr="00FB45C7">
        <w:rPr>
          <w:b/>
        </w:rPr>
        <w:t xml:space="preserve"> "У </w:t>
      </w:r>
      <w:proofErr w:type="spellStart"/>
      <w:r w:rsidRPr="00FB45C7">
        <w:rPr>
          <w:b/>
        </w:rPr>
        <w:t>нашој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кући</w:t>
      </w:r>
      <w:proofErr w:type="spellEnd"/>
      <w:r w:rsidRPr="00FB45C7">
        <w:rPr>
          <w:b/>
        </w:rPr>
        <w:t xml:space="preserve">, </w:t>
      </w:r>
      <w:proofErr w:type="spellStart"/>
      <w:r w:rsidRPr="00FB45C7">
        <w:rPr>
          <w:b/>
        </w:rPr>
        <w:t>откад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зна</w:t>
      </w:r>
      <w:proofErr w:type="spellEnd"/>
      <w:r w:rsidRPr="00FB45C7">
        <w:rPr>
          <w:b/>
        </w:rPr>
        <w:t xml:space="preserve"> и </w:t>
      </w:r>
      <w:proofErr w:type="spellStart"/>
      <w:r w:rsidRPr="00FB45C7">
        <w:rPr>
          <w:b/>
        </w:rPr>
        <w:t>памти</w:t>
      </w:r>
      <w:proofErr w:type="spellEnd"/>
      <w:r w:rsidRPr="00FB45C7">
        <w:rPr>
          <w:b/>
        </w:rPr>
        <w:t xml:space="preserve">, </w:t>
      </w:r>
      <w:proofErr w:type="spellStart"/>
      <w:r w:rsidRPr="00FB45C7">
        <w:rPr>
          <w:b/>
        </w:rPr>
        <w:t>никада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нико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није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имао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сата</w:t>
      </w:r>
      <w:proofErr w:type="spellEnd"/>
      <w:r w:rsidRPr="00FB45C7">
        <w:rPr>
          <w:b/>
        </w:rPr>
        <w:t xml:space="preserve">, </w:t>
      </w:r>
      <w:proofErr w:type="spellStart"/>
      <w:r w:rsidRPr="00FB45C7">
        <w:rPr>
          <w:b/>
        </w:rPr>
        <w:t>нити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је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ко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знао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да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њему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чита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вријеме</w:t>
      </w:r>
      <w:proofErr w:type="spellEnd"/>
      <w:r w:rsidRPr="00FB45C7">
        <w:rPr>
          <w:b/>
        </w:rPr>
        <w:t xml:space="preserve">. </w:t>
      </w:r>
      <w:proofErr w:type="spellStart"/>
      <w:r w:rsidRPr="00FB45C7">
        <w:rPr>
          <w:b/>
        </w:rPr>
        <w:t>Мој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стриц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Ниџо</w:t>
      </w:r>
      <w:proofErr w:type="spellEnd"/>
      <w:r w:rsidRPr="00FB45C7">
        <w:rPr>
          <w:b/>
        </w:rPr>
        <w:t xml:space="preserve">, </w:t>
      </w:r>
      <w:proofErr w:type="spellStart"/>
      <w:r w:rsidRPr="00FB45C7">
        <w:rPr>
          <w:b/>
        </w:rPr>
        <w:t>кад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вратио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Солунског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фронта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прравио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да</w:t>
      </w:r>
      <w:proofErr w:type="spellEnd"/>
      <w:r w:rsidRPr="00FB45C7">
        <w:rPr>
          <w:b/>
        </w:rPr>
        <w:t xml:space="preserve"> "</w:t>
      </w:r>
      <w:proofErr w:type="spellStart"/>
      <w:r w:rsidRPr="00FB45C7">
        <w:rPr>
          <w:b/>
        </w:rPr>
        <w:t>зна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на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сат</w:t>
      </w:r>
      <w:proofErr w:type="spellEnd"/>
      <w:r w:rsidRPr="00FB45C7">
        <w:rPr>
          <w:b/>
        </w:rPr>
        <w:t xml:space="preserve">", </w:t>
      </w:r>
      <w:proofErr w:type="spellStart"/>
      <w:r w:rsidRPr="00FB45C7">
        <w:rPr>
          <w:b/>
        </w:rPr>
        <w:t>али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касније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испоставило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да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он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умије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само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понештно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око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мале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казаљке</w:t>
      </w:r>
      <w:proofErr w:type="spellEnd"/>
      <w:r w:rsidRPr="00FB45C7">
        <w:rPr>
          <w:b/>
        </w:rPr>
        <w:t>"</w:t>
      </w:r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хронолошко</w:t>
      </w:r>
      <w:proofErr w:type="spellEnd"/>
      <w:proofErr w:type="gramEnd"/>
      <w:r>
        <w:t xml:space="preserve"> </w:t>
      </w:r>
      <w:proofErr w:type="spellStart"/>
      <w:r>
        <w:t>приповедање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ретроспективно</w:t>
      </w:r>
      <w:proofErr w:type="spellEnd"/>
      <w:proofErr w:type="gramEnd"/>
      <w:r>
        <w:t xml:space="preserve"> </w:t>
      </w:r>
      <w:proofErr w:type="spellStart"/>
      <w:r>
        <w:t>приповедање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1. </w:t>
      </w:r>
      <w:proofErr w:type="spellStart"/>
      <w:proofErr w:type="gramStart"/>
      <w:r>
        <w:t>лицу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3. </w:t>
      </w:r>
      <w:proofErr w:type="spellStart"/>
      <w:proofErr w:type="gramStart"/>
      <w:r>
        <w:t>лицу</w:t>
      </w:r>
      <w:proofErr w:type="spellEnd"/>
      <w:proofErr w:type="gramEnd"/>
    </w:p>
    <w:p w:rsidR="00E54E27" w:rsidRPr="00FB45C7" w:rsidRDefault="00E54E27" w:rsidP="00E54E27">
      <w:pPr>
        <w:pStyle w:val="NoSpacing"/>
        <w:rPr>
          <w:b/>
        </w:rPr>
      </w:pPr>
      <w:r w:rsidRPr="00FB45C7">
        <w:rPr>
          <w:b/>
        </w:rPr>
        <w:t>21. "</w:t>
      </w:r>
      <w:proofErr w:type="spellStart"/>
      <w:r w:rsidRPr="00FB45C7">
        <w:rPr>
          <w:b/>
        </w:rPr>
        <w:t>Сумљиво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лице</w:t>
      </w:r>
      <w:proofErr w:type="spellEnd"/>
      <w:r w:rsidRPr="00FB45C7">
        <w:rPr>
          <w:b/>
        </w:rPr>
        <w:t xml:space="preserve">" </w:t>
      </w:r>
      <w:proofErr w:type="spellStart"/>
      <w:r w:rsidRPr="00FB45C7">
        <w:rPr>
          <w:b/>
        </w:rPr>
        <w:t>Бранислава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Нушића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је</w:t>
      </w:r>
      <w:proofErr w:type="spellEnd"/>
    </w:p>
    <w:p w:rsidR="00E54E27" w:rsidRDefault="00FB45C7" w:rsidP="00E54E27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</w:t>
      </w:r>
      <w:r w:rsidR="00E54E27">
        <w:t xml:space="preserve"> </w:t>
      </w:r>
      <w:proofErr w:type="spellStart"/>
      <w:r w:rsidR="00E54E27">
        <w:t>лирика</w:t>
      </w:r>
      <w:proofErr w:type="spellEnd"/>
    </w:p>
    <w:p w:rsidR="00E54E27" w:rsidRPr="00FB45C7" w:rsidRDefault="00E54E27" w:rsidP="00E54E27">
      <w:pPr>
        <w:pStyle w:val="NoSpacing"/>
        <w:rPr>
          <w:b/>
        </w:rPr>
      </w:pPr>
      <w:r w:rsidRPr="00FB45C7">
        <w:rPr>
          <w:b/>
        </w:rPr>
        <w:t xml:space="preserve">22. О </w:t>
      </w:r>
      <w:proofErr w:type="spellStart"/>
      <w:r w:rsidRPr="00FB45C7">
        <w:rPr>
          <w:b/>
        </w:rPr>
        <w:t>ком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делу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је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реч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ако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радња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дешава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непосредно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пре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Првог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српског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устанка</w:t>
      </w:r>
      <w:proofErr w:type="spellEnd"/>
      <w:r w:rsidRPr="00FB45C7">
        <w:rPr>
          <w:b/>
        </w:rPr>
        <w:t xml:space="preserve"> и </w:t>
      </w:r>
      <w:proofErr w:type="spellStart"/>
      <w:r w:rsidRPr="00FB45C7">
        <w:rPr>
          <w:b/>
        </w:rPr>
        <w:t>тема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је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сеча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кнезова</w:t>
      </w:r>
      <w:proofErr w:type="spellEnd"/>
      <w:r w:rsidRPr="00FB45C7">
        <w:rPr>
          <w:b/>
        </w:rPr>
        <w:t>?</w:t>
      </w:r>
    </w:p>
    <w:p w:rsidR="00FB45C7" w:rsidRDefault="00FB45C7" w:rsidP="00E54E27">
      <w:pPr>
        <w:pStyle w:val="NoSpacing"/>
        <w:sectPr w:rsidR="00FB45C7" w:rsidSect="00E54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E27" w:rsidRDefault="00E54E27" w:rsidP="00E54E27">
      <w:pPr>
        <w:pStyle w:val="NoSpacing"/>
      </w:pPr>
      <w:bookmarkStart w:id="0" w:name="_GoBack"/>
      <w:r>
        <w:lastRenderedPageBreak/>
        <w:t xml:space="preserve"> "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вијенац</w:t>
      </w:r>
      <w:proofErr w:type="spellEnd"/>
      <w:r>
        <w:t>"</w:t>
      </w:r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  <w:r>
        <w:t>"</w:t>
      </w:r>
    </w:p>
    <w:p w:rsidR="00E54E27" w:rsidRDefault="00E54E27" w:rsidP="00E54E27">
      <w:pPr>
        <w:pStyle w:val="NoSpacing"/>
      </w:pPr>
      <w:r>
        <w:lastRenderedPageBreak/>
        <w:t xml:space="preserve"> "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"</w:t>
      </w:r>
    </w:p>
    <w:bookmarkEnd w:id="0"/>
    <w:p w:rsidR="00FB45C7" w:rsidRDefault="00FB45C7" w:rsidP="00E54E27">
      <w:pPr>
        <w:pStyle w:val="NoSpacing"/>
        <w:rPr>
          <w:b/>
        </w:rPr>
        <w:sectPr w:rsidR="00FB45C7" w:rsidSect="00FB45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4E27" w:rsidRPr="00FB45C7" w:rsidRDefault="00E54E27" w:rsidP="00E54E27">
      <w:pPr>
        <w:pStyle w:val="NoSpacing"/>
        <w:rPr>
          <w:b/>
        </w:rPr>
      </w:pPr>
      <w:r w:rsidRPr="00FB45C7">
        <w:rPr>
          <w:b/>
        </w:rPr>
        <w:lastRenderedPageBreak/>
        <w:t xml:space="preserve">23. </w:t>
      </w:r>
      <w:proofErr w:type="spellStart"/>
      <w:r w:rsidRPr="00FB45C7">
        <w:rPr>
          <w:b/>
        </w:rPr>
        <w:t>Која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од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наведених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је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љубавна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лирска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народна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песма</w:t>
      </w:r>
      <w:proofErr w:type="spellEnd"/>
      <w:r w:rsidRPr="00FB45C7">
        <w:rPr>
          <w:b/>
        </w:rPr>
        <w:t>?</w:t>
      </w:r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Милића</w:t>
      </w:r>
      <w:proofErr w:type="spellEnd"/>
      <w:r>
        <w:t xml:space="preserve"> </w:t>
      </w:r>
      <w:proofErr w:type="spellStart"/>
      <w:r>
        <w:t>Барјактара</w:t>
      </w:r>
      <w:proofErr w:type="spellEnd"/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девојка</w:t>
      </w:r>
      <w:proofErr w:type="spellEnd"/>
      <w:r>
        <w:t>"</w:t>
      </w:r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Хасанагиница</w:t>
      </w:r>
      <w:proofErr w:type="spellEnd"/>
      <w:r>
        <w:t>"</w:t>
      </w:r>
    </w:p>
    <w:p w:rsidR="00E54E27" w:rsidRDefault="00E54E27" w:rsidP="00E54E27">
      <w:pPr>
        <w:pStyle w:val="NoSpacing"/>
      </w:pPr>
      <w:r>
        <w:t xml:space="preserve"> "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"</w:t>
      </w:r>
    </w:p>
    <w:p w:rsidR="00E54E27" w:rsidRPr="00FB45C7" w:rsidRDefault="00E54E27" w:rsidP="00E54E27">
      <w:pPr>
        <w:pStyle w:val="NoSpacing"/>
        <w:rPr>
          <w:b/>
        </w:rPr>
      </w:pPr>
      <w:r w:rsidRPr="00FB45C7">
        <w:rPr>
          <w:b/>
        </w:rPr>
        <w:t>24</w:t>
      </w:r>
      <w:proofErr w:type="gramStart"/>
      <w:r w:rsidRPr="00FB45C7">
        <w:rPr>
          <w:b/>
        </w:rPr>
        <w:t>. .</w:t>
      </w:r>
      <w:proofErr w:type="gramEnd"/>
      <w:r w:rsidRPr="00FB45C7">
        <w:rPr>
          <w:b/>
        </w:rPr>
        <w:t xml:space="preserve"> </w:t>
      </w:r>
      <w:proofErr w:type="gramStart"/>
      <w:r w:rsidRPr="00FB45C7">
        <w:rPr>
          <w:b/>
        </w:rPr>
        <w:t xml:space="preserve">У </w:t>
      </w:r>
      <w:proofErr w:type="spellStart"/>
      <w:r w:rsidRPr="00FB45C7">
        <w:rPr>
          <w:b/>
        </w:rPr>
        <w:t>композицији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драме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шта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представља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експозиција</w:t>
      </w:r>
      <w:proofErr w:type="spellEnd"/>
      <w:r w:rsidRPr="00FB45C7">
        <w:rPr>
          <w:b/>
        </w:rPr>
        <w:t>?</w:t>
      </w:r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део</w:t>
      </w:r>
      <w:proofErr w:type="spellEnd"/>
      <w:proofErr w:type="gram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дплази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расплет</w:t>
      </w:r>
      <w:proofErr w:type="spellEnd"/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део</w:t>
      </w:r>
      <w:proofErr w:type="spellEnd"/>
      <w:proofErr w:type="gram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ликови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E54E27" w:rsidRDefault="00E54E27" w:rsidP="00E54E27">
      <w:pPr>
        <w:pStyle w:val="NoSpacing"/>
      </w:pPr>
      <w:r>
        <w:t xml:space="preserve"> </w:t>
      </w:r>
      <w:proofErr w:type="spellStart"/>
      <w:proofErr w:type="gramStart"/>
      <w:r>
        <w:t>најнапетији</w:t>
      </w:r>
      <w:proofErr w:type="spellEnd"/>
      <w:proofErr w:type="gramEnd"/>
      <w:r>
        <w:t xml:space="preserve"> </w:t>
      </w:r>
      <w:proofErr w:type="spellStart"/>
      <w:r>
        <w:t>моменат</w:t>
      </w:r>
      <w:proofErr w:type="spellEnd"/>
    </w:p>
    <w:p w:rsidR="00E54E27" w:rsidRPr="00FB45C7" w:rsidRDefault="00E54E27" w:rsidP="00E54E27">
      <w:pPr>
        <w:pStyle w:val="NoSpacing"/>
        <w:rPr>
          <w:b/>
        </w:rPr>
      </w:pPr>
      <w:r w:rsidRPr="00FB45C7">
        <w:rPr>
          <w:b/>
        </w:rPr>
        <w:t xml:space="preserve">25. </w:t>
      </w:r>
      <w:proofErr w:type="spellStart"/>
      <w:r w:rsidRPr="00FB45C7">
        <w:rPr>
          <w:b/>
        </w:rPr>
        <w:t>Где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препознајеш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стилску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фигуру</w:t>
      </w:r>
      <w:proofErr w:type="spellEnd"/>
      <w:r w:rsidRPr="00FB45C7">
        <w:rPr>
          <w:b/>
        </w:rPr>
        <w:t xml:space="preserve"> </w:t>
      </w:r>
      <w:proofErr w:type="spellStart"/>
      <w:r w:rsidRPr="00FB45C7">
        <w:rPr>
          <w:b/>
        </w:rPr>
        <w:t>перфсонификацију</w:t>
      </w:r>
      <w:proofErr w:type="spellEnd"/>
      <w:r w:rsidRPr="00FB45C7">
        <w:rPr>
          <w:b/>
        </w:rPr>
        <w:t>?</w:t>
      </w:r>
    </w:p>
    <w:p w:rsidR="00E54E27" w:rsidRDefault="00E54E27" w:rsidP="00E54E27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Одсуд</w:t>
      </w:r>
      <w:proofErr w:type="spellEnd"/>
      <w:r>
        <w:t xml:space="preserve"> </w:t>
      </w:r>
      <w:proofErr w:type="spellStart"/>
      <w:r>
        <w:t>бије</w:t>
      </w:r>
      <w:proofErr w:type="spellEnd"/>
      <w:r>
        <w:t xml:space="preserve">, </w:t>
      </w:r>
      <w:proofErr w:type="spellStart"/>
      <w:r>
        <w:t>пржи</w:t>
      </w:r>
      <w:proofErr w:type="spellEnd"/>
      <w:r>
        <w:t xml:space="preserve"> и </w:t>
      </w:r>
      <w:proofErr w:type="spellStart"/>
      <w:r>
        <w:t>уједа</w:t>
      </w:r>
      <w:proofErr w:type="spellEnd"/>
      <w:r>
        <w:t xml:space="preserve">, </w:t>
      </w:r>
      <w:proofErr w:type="spellStart"/>
      <w:r>
        <w:t>гризе</w:t>
      </w:r>
      <w:proofErr w:type="spellEnd"/>
      <w:r>
        <w:t xml:space="preserve"> </w:t>
      </w:r>
      <w:proofErr w:type="spellStart"/>
      <w:r>
        <w:t>оштра</w:t>
      </w:r>
      <w:proofErr w:type="spellEnd"/>
      <w:r>
        <w:t xml:space="preserve"> и </w:t>
      </w:r>
      <w:proofErr w:type="spellStart"/>
      <w:r>
        <w:t>немила</w:t>
      </w:r>
      <w:proofErr w:type="spellEnd"/>
      <w:r>
        <w:t xml:space="preserve"> </w:t>
      </w:r>
      <w:proofErr w:type="spellStart"/>
      <w:r>
        <w:t>студен</w:t>
      </w:r>
      <w:proofErr w:type="spellEnd"/>
      <w:r>
        <w:t>."</w:t>
      </w:r>
      <w:proofErr w:type="gramEnd"/>
    </w:p>
    <w:p w:rsidR="00E54E27" w:rsidRDefault="00E54E27" w:rsidP="00E54E27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Шарац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горска</w:t>
      </w:r>
      <w:proofErr w:type="spellEnd"/>
      <w:r>
        <w:t xml:space="preserve"> </w:t>
      </w:r>
      <w:proofErr w:type="spellStart"/>
      <w:r>
        <w:t>вила</w:t>
      </w:r>
      <w:proofErr w:type="spellEnd"/>
      <w:r>
        <w:t>."</w:t>
      </w:r>
      <w:proofErr w:type="gramEnd"/>
    </w:p>
    <w:p w:rsidR="00C60AAF" w:rsidRDefault="00E54E27" w:rsidP="00E54E27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Снаха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 xml:space="preserve">, </w:t>
      </w:r>
      <w:proofErr w:type="spellStart"/>
      <w:r>
        <w:t>неношено</w:t>
      </w:r>
      <w:proofErr w:type="spellEnd"/>
      <w:r>
        <w:t xml:space="preserve"> </w:t>
      </w:r>
      <w:proofErr w:type="spellStart"/>
      <w:r>
        <w:t>злато</w:t>
      </w:r>
      <w:proofErr w:type="spellEnd"/>
      <w:r>
        <w:t>."</w:t>
      </w:r>
      <w:proofErr w:type="gramEnd"/>
    </w:p>
    <w:sectPr w:rsidR="00C60AAF" w:rsidSect="00E54E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27"/>
    <w:rsid w:val="0030409D"/>
    <w:rsid w:val="00365068"/>
    <w:rsid w:val="004B6EA5"/>
    <w:rsid w:val="00975545"/>
    <w:rsid w:val="00C60AAF"/>
    <w:rsid w:val="00E54E27"/>
    <w:rsid w:val="00F83F19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2022-07-30T17:43:00Z</dcterms:created>
  <dcterms:modified xsi:type="dcterms:W3CDTF">2022-07-30T17:56:00Z</dcterms:modified>
</cp:coreProperties>
</file>