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32" w:rsidRDefault="003A4F32" w:rsidP="003A4F32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полугодиште</w:t>
      </w:r>
      <w:proofErr w:type="spellEnd"/>
      <w:r>
        <w:t xml:space="preserve"> 8. </w:t>
      </w:r>
      <w:proofErr w:type="spellStart"/>
      <w:r>
        <w:t>разред</w:t>
      </w:r>
      <w:proofErr w:type="spellEnd"/>
      <w:r>
        <w:t>)</w:t>
      </w:r>
    </w:p>
    <w:p w:rsidR="003A4F32" w:rsidRDefault="003A4F32" w:rsidP="003A4F32">
      <w:pPr>
        <w:pStyle w:val="NoSpacing"/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>1. "</w:t>
      </w:r>
      <w:proofErr w:type="spellStart"/>
      <w:r w:rsidRPr="003A4F32">
        <w:rPr>
          <w:b/>
        </w:rPr>
        <w:t>Живот</w:t>
      </w:r>
      <w:proofErr w:type="spellEnd"/>
      <w:r w:rsidRPr="003A4F32">
        <w:rPr>
          <w:b/>
        </w:rPr>
        <w:t xml:space="preserve"> и </w:t>
      </w:r>
      <w:proofErr w:type="spellStart"/>
      <w:r w:rsidRPr="003A4F32">
        <w:rPr>
          <w:b/>
        </w:rPr>
        <w:t>прикљученија</w:t>
      </w:r>
      <w:proofErr w:type="spellEnd"/>
      <w:r w:rsidRPr="003A4F32">
        <w:rPr>
          <w:b/>
        </w:rPr>
        <w:t xml:space="preserve">" </w:t>
      </w:r>
      <w:proofErr w:type="spellStart"/>
      <w:r w:rsidRPr="003A4F32">
        <w:rPr>
          <w:b/>
        </w:rPr>
        <w:t>Доситеја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Обрадовића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је</w:t>
      </w:r>
      <w:proofErr w:type="spellEnd"/>
    </w:p>
    <w:p w:rsidR="003A4F32" w:rsidRDefault="003A4F32" w:rsidP="003A4F32">
      <w:pPr>
        <w:pStyle w:val="NoSpacing"/>
        <w:sectPr w:rsidR="003A4F3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аутобиографија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биографија</w:t>
      </w:r>
      <w:proofErr w:type="spellEnd"/>
      <w:proofErr w:type="gram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путопис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дневник</w:t>
      </w:r>
      <w:proofErr w:type="spellEnd"/>
      <w:proofErr w:type="gram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2. </w:t>
      </w:r>
      <w:proofErr w:type="spellStart"/>
      <w:r w:rsidRPr="003A4F32">
        <w:rPr>
          <w:b/>
        </w:rPr>
        <w:t>Означи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три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особине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које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односе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портрет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Пилипенде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родољубив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одан</w:t>
      </w:r>
      <w:proofErr w:type="spellEnd"/>
      <w:proofErr w:type="gram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превртљив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скроман</w:t>
      </w:r>
      <w:proofErr w:type="spellEnd"/>
      <w:proofErr w:type="gram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лакомислен</w:t>
      </w:r>
      <w:proofErr w:type="spellEnd"/>
      <w:proofErr w:type="gram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>3. "</w:t>
      </w:r>
      <w:proofErr w:type="spellStart"/>
      <w:r w:rsidRPr="003A4F32">
        <w:rPr>
          <w:b/>
        </w:rPr>
        <w:t>Ђачки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растанак</w:t>
      </w:r>
      <w:proofErr w:type="spellEnd"/>
      <w:r w:rsidRPr="003A4F32">
        <w:rPr>
          <w:b/>
        </w:rPr>
        <w:t xml:space="preserve">"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написао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4. </w:t>
      </w:r>
      <w:proofErr w:type="spellStart"/>
      <w:r w:rsidRPr="003A4F32">
        <w:rPr>
          <w:b/>
        </w:rPr>
        <w:t>На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обали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које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реке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Благоје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чека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да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му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син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врати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из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рата</w:t>
      </w:r>
      <w:proofErr w:type="spellEnd"/>
      <w:r w:rsidRPr="003A4F32">
        <w:rPr>
          <w:b/>
        </w:rPr>
        <w:t>?</w:t>
      </w:r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Мораве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Тисе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Саве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Дунава</w:t>
      </w:r>
      <w:proofErr w:type="spellEnd"/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 xml:space="preserve">5. </w:t>
      </w:r>
      <w:proofErr w:type="spellStart"/>
      <w:r w:rsidRPr="003A4F32">
        <w:rPr>
          <w:b/>
        </w:rPr>
        <w:t>Књижевна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врста</w:t>
      </w:r>
      <w:proofErr w:type="spellEnd"/>
      <w:r w:rsidRPr="003A4F32">
        <w:rPr>
          <w:b/>
        </w:rPr>
        <w:t xml:space="preserve"> ''</w:t>
      </w:r>
      <w:proofErr w:type="spellStart"/>
      <w:r w:rsidRPr="003A4F32">
        <w:rPr>
          <w:b/>
        </w:rPr>
        <w:t>Отаџбине</w:t>
      </w:r>
      <w:proofErr w:type="spellEnd"/>
      <w:r w:rsidRPr="003A4F32">
        <w:rPr>
          <w:b/>
        </w:rPr>
        <w:t xml:space="preserve">''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социјална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6. </w:t>
      </w:r>
      <w:proofErr w:type="spellStart"/>
      <w:r w:rsidRPr="003A4F32">
        <w:rPr>
          <w:b/>
        </w:rPr>
        <w:t>Милош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Црњански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написао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''</w:t>
      </w:r>
      <w:proofErr w:type="spellStart"/>
      <w:r>
        <w:t>Сеобе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позлатити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lastRenderedPageBreak/>
        <w:t xml:space="preserve"> ''</w:t>
      </w:r>
      <w:proofErr w:type="spellStart"/>
      <w:r>
        <w:t>Пилипенду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Светле</w:t>
      </w:r>
      <w:proofErr w:type="spellEnd"/>
      <w:r>
        <w:t xml:space="preserve"> </w:t>
      </w:r>
      <w:proofErr w:type="spellStart"/>
      <w:r>
        <w:t>гробове</w:t>
      </w:r>
      <w:proofErr w:type="spellEnd"/>
      <w:r>
        <w:t>''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7. </w:t>
      </w:r>
      <w:proofErr w:type="spellStart"/>
      <w:r w:rsidRPr="003A4F32">
        <w:rPr>
          <w:b/>
        </w:rPr>
        <w:t>Ко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написао</w:t>
      </w:r>
      <w:proofErr w:type="spellEnd"/>
      <w:r w:rsidRPr="003A4F32">
        <w:rPr>
          <w:b/>
        </w:rPr>
        <w:t xml:space="preserve"> ''</w:t>
      </w:r>
      <w:proofErr w:type="spellStart"/>
      <w:r w:rsidRPr="003A4F32">
        <w:rPr>
          <w:b/>
        </w:rPr>
        <w:t>Мемоаре</w:t>
      </w:r>
      <w:proofErr w:type="spellEnd"/>
      <w:r w:rsidRPr="003A4F32">
        <w:rPr>
          <w:b/>
        </w:rPr>
        <w:t>''?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Прота</w:t>
      </w:r>
      <w:proofErr w:type="spellEnd"/>
      <w:r>
        <w:t xml:space="preserve"> </w:t>
      </w:r>
      <w:proofErr w:type="spellStart"/>
      <w:r>
        <w:t>Матеја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8. </w:t>
      </w:r>
      <w:proofErr w:type="spellStart"/>
      <w:r w:rsidRPr="003A4F32">
        <w:rPr>
          <w:b/>
        </w:rPr>
        <w:t>Аутор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приповетке</w:t>
      </w:r>
      <w:proofErr w:type="spellEnd"/>
      <w:r w:rsidRPr="003A4F32">
        <w:rPr>
          <w:b/>
        </w:rPr>
        <w:t xml:space="preserve"> ''</w:t>
      </w:r>
      <w:proofErr w:type="spellStart"/>
      <w:r w:rsidRPr="003A4F32">
        <w:rPr>
          <w:b/>
        </w:rPr>
        <w:t>Све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ће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то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народ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позлатити</w:t>
      </w:r>
      <w:proofErr w:type="spellEnd"/>
      <w:r w:rsidRPr="003A4F32">
        <w:rPr>
          <w:b/>
        </w:rPr>
        <w:t xml:space="preserve">''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Матавуљ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9. </w:t>
      </w:r>
      <w:proofErr w:type="spellStart"/>
      <w:r w:rsidRPr="003A4F32">
        <w:rPr>
          <w:b/>
        </w:rPr>
        <w:t>Песма</w:t>
      </w:r>
      <w:proofErr w:type="spellEnd"/>
      <w:r w:rsidRPr="003A4F32">
        <w:rPr>
          <w:b/>
        </w:rPr>
        <w:t xml:space="preserve"> "</w:t>
      </w:r>
      <w:proofErr w:type="spellStart"/>
      <w:r w:rsidRPr="003A4F32">
        <w:rPr>
          <w:b/>
        </w:rPr>
        <w:t>Бој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Мишару</w:t>
      </w:r>
      <w:proofErr w:type="spellEnd"/>
      <w:r w:rsidRPr="003A4F32">
        <w:rPr>
          <w:b/>
        </w:rPr>
        <w:t xml:space="preserve">" </w:t>
      </w:r>
      <w:proofErr w:type="spellStart"/>
      <w:r w:rsidRPr="003A4F32">
        <w:rPr>
          <w:b/>
        </w:rPr>
        <w:t>припада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циклусу</w:t>
      </w:r>
      <w:proofErr w:type="spellEnd"/>
    </w:p>
    <w:p w:rsidR="003A4F32" w:rsidRPr="003A4F32" w:rsidRDefault="003A4F32" w:rsidP="003A4F32">
      <w:pPr>
        <w:pStyle w:val="NoSpacing"/>
        <w:rPr>
          <w:lang w:val="sr-Cyrl-RS"/>
        </w:rPr>
        <w:sectPr w:rsidR="003A4F32" w:rsidRP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proofErr w:type="spellStart"/>
      <w:proofErr w:type="gramStart"/>
      <w:r>
        <w:lastRenderedPageBreak/>
        <w:t>ослобођења</w:t>
      </w:r>
      <w:proofErr w:type="spellEnd"/>
      <w:proofErr w:type="gramEnd"/>
      <w:r>
        <w:t xml:space="preserve"> </w:t>
      </w:r>
      <w:proofErr w:type="spellStart"/>
      <w:r>
        <w:t>Србије</w:t>
      </w:r>
      <w:proofErr w:type="spell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покосовском</w:t>
      </w:r>
      <w:proofErr w:type="spellEnd"/>
      <w:proofErr w:type="gram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косовском</w:t>
      </w:r>
      <w:proofErr w:type="spellEnd"/>
      <w:proofErr w:type="gram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>10. "</w:t>
      </w:r>
      <w:proofErr w:type="spellStart"/>
      <w:r w:rsidRPr="003A4F32">
        <w:rPr>
          <w:b/>
        </w:rPr>
        <w:t>Ђачки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растанак</w:t>
      </w:r>
      <w:proofErr w:type="spellEnd"/>
      <w:r w:rsidRPr="003A4F32">
        <w:rPr>
          <w:b/>
        </w:rPr>
        <w:t xml:space="preserve">" - </w:t>
      </w:r>
      <w:proofErr w:type="spellStart"/>
      <w:r w:rsidRPr="003A4F32">
        <w:rPr>
          <w:b/>
        </w:rPr>
        <w:t>књижевна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врста</w:t>
      </w:r>
      <w:proofErr w:type="spell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елегија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поема</w:t>
      </w:r>
      <w:proofErr w:type="spellEnd"/>
      <w:proofErr w:type="gram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>11. ''</w:t>
      </w:r>
      <w:proofErr w:type="spellStart"/>
      <w:r w:rsidRPr="003A4F32">
        <w:rPr>
          <w:b/>
        </w:rPr>
        <w:t>Отаџбину</w:t>
      </w:r>
      <w:proofErr w:type="spellEnd"/>
      <w:r w:rsidRPr="003A4F32">
        <w:rPr>
          <w:b/>
        </w:rPr>
        <w:t xml:space="preserve">''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написао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  <w:proofErr w:type="spellStart"/>
      <w:r>
        <w:t>Његош</w:t>
      </w:r>
      <w:proofErr w:type="spell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12. </w:t>
      </w:r>
      <w:proofErr w:type="spellStart"/>
      <w:r w:rsidRPr="003A4F32">
        <w:rPr>
          <w:b/>
        </w:rPr>
        <w:t>Означи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године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које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односе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</w:t>
      </w:r>
      <w:proofErr w:type="spellEnd"/>
      <w:r w:rsidRPr="003A4F32">
        <w:rPr>
          <w:b/>
        </w:rPr>
        <w:t xml:space="preserve"> ''</w:t>
      </w:r>
      <w:proofErr w:type="spellStart"/>
      <w:r w:rsidRPr="003A4F32">
        <w:rPr>
          <w:b/>
        </w:rPr>
        <w:t>Српски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рјечник</w:t>
      </w:r>
      <w:proofErr w:type="spellEnd"/>
      <w:r w:rsidRPr="003A4F32">
        <w:rPr>
          <w:b/>
        </w:rPr>
        <w:t>'':</w:t>
      </w:r>
    </w:p>
    <w:p w:rsidR="003A4F32" w:rsidRDefault="003A4F32" w:rsidP="003A4F32">
      <w:pPr>
        <w:pStyle w:val="NoSpacing"/>
      </w:pPr>
      <w:r>
        <w:t xml:space="preserve"> 1852.</w:t>
      </w:r>
      <w:r>
        <w:rPr>
          <w:lang w:val="sr-Cyrl-RS"/>
        </w:rPr>
        <w:t xml:space="preserve">           </w:t>
      </w:r>
      <w:r>
        <w:t xml:space="preserve"> 1814.</w:t>
      </w:r>
      <w:r>
        <w:rPr>
          <w:lang w:val="sr-Cyrl-RS"/>
        </w:rPr>
        <w:t xml:space="preserve">              </w:t>
      </w:r>
      <w:r>
        <w:t xml:space="preserve"> 1818.</w:t>
      </w:r>
      <w:r>
        <w:rPr>
          <w:lang w:val="sr-Cyrl-RS"/>
        </w:rPr>
        <w:t xml:space="preserve">        </w:t>
      </w:r>
      <w:r>
        <w:t xml:space="preserve"> 1836.</w:t>
      </w: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>13. "</w:t>
      </w:r>
      <w:proofErr w:type="spellStart"/>
      <w:r w:rsidRPr="003A4F32">
        <w:rPr>
          <w:b/>
        </w:rPr>
        <w:t>Кад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устане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кука</w:t>
      </w:r>
      <w:proofErr w:type="spellEnd"/>
      <w:r w:rsidRPr="003A4F32">
        <w:rPr>
          <w:b/>
        </w:rPr>
        <w:t xml:space="preserve"> и </w:t>
      </w:r>
      <w:proofErr w:type="spellStart"/>
      <w:r w:rsidRPr="003A4F32">
        <w:rPr>
          <w:b/>
        </w:rPr>
        <w:t>мотика</w:t>
      </w:r>
      <w:proofErr w:type="spellEnd"/>
      <w:r w:rsidRPr="003A4F32">
        <w:rPr>
          <w:b/>
        </w:rPr>
        <w:t xml:space="preserve">" - </w:t>
      </w:r>
      <w:proofErr w:type="spellStart"/>
      <w:r w:rsidRPr="003A4F32">
        <w:rPr>
          <w:b/>
        </w:rPr>
        <w:t>стилска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фигура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метонимија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 xml:space="preserve">14. У </w:t>
      </w:r>
      <w:proofErr w:type="spellStart"/>
      <w:r w:rsidRPr="003A4F32">
        <w:rPr>
          <w:b/>
        </w:rPr>
        <w:t>приповеци</w:t>
      </w:r>
      <w:proofErr w:type="spellEnd"/>
      <w:r w:rsidRPr="003A4F32">
        <w:rPr>
          <w:b/>
        </w:rPr>
        <w:t xml:space="preserve"> ''</w:t>
      </w:r>
      <w:proofErr w:type="spellStart"/>
      <w:r w:rsidRPr="003A4F32">
        <w:rPr>
          <w:b/>
        </w:rPr>
        <w:t>Пилипенда</w:t>
      </w:r>
      <w:proofErr w:type="spellEnd"/>
      <w:r w:rsidRPr="003A4F32">
        <w:rPr>
          <w:b/>
        </w:rPr>
        <w:t xml:space="preserve">'' </w:t>
      </w:r>
      <w:proofErr w:type="spellStart"/>
      <w:r w:rsidRPr="003A4F32">
        <w:rPr>
          <w:b/>
        </w:rPr>
        <w:t>Симе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Матавуља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истоимени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јунак</w:t>
      </w:r>
      <w:proofErr w:type="spellEnd"/>
      <w:r w:rsidRPr="003A4F32">
        <w:rPr>
          <w:b/>
        </w:rPr>
        <w:t xml:space="preserve">, у </w:t>
      </w:r>
      <w:proofErr w:type="spellStart"/>
      <w:r w:rsidRPr="003A4F32">
        <w:rPr>
          <w:b/>
        </w:rPr>
        <w:t>тешкој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немаштини</w:t>
      </w:r>
      <w:proofErr w:type="spellEnd"/>
      <w:r w:rsidRPr="003A4F32">
        <w:rPr>
          <w:b/>
        </w:rPr>
        <w:t xml:space="preserve">, </w:t>
      </w:r>
      <w:proofErr w:type="spellStart"/>
      <w:r w:rsidRPr="003A4F32">
        <w:rPr>
          <w:b/>
        </w:rPr>
        <w:t>одлучује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да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прода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кокошку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Пиргу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да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би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купио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кукуруз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мараму</w:t>
      </w:r>
      <w:proofErr w:type="spellEnd"/>
      <w:proofErr w:type="gramEnd"/>
    </w:p>
    <w:p w:rsidR="003A4F32" w:rsidRDefault="003A4F32" w:rsidP="003A4F32">
      <w:pPr>
        <w:pStyle w:val="NoSpacing"/>
      </w:pPr>
      <w:r>
        <w:lastRenderedPageBreak/>
        <w:t xml:space="preserve"> </w:t>
      </w:r>
      <w:proofErr w:type="spellStart"/>
      <w:proofErr w:type="gramStart"/>
      <w:r>
        <w:t>жито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магарца</w:t>
      </w:r>
      <w:proofErr w:type="spellEnd"/>
      <w:proofErr w:type="gramEnd"/>
    </w:p>
    <w:p w:rsidR="003A4F32" w:rsidRDefault="003A4F32" w:rsidP="003A4F32">
      <w:pPr>
        <w:pStyle w:val="NoSpacing"/>
        <w:sectPr w:rsidR="003A4F32" w:rsidSect="003A4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15. </w:t>
      </w:r>
      <w:proofErr w:type="spellStart"/>
      <w:r w:rsidRPr="003A4F32">
        <w:rPr>
          <w:b/>
        </w:rPr>
        <w:t>Вук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Стефановић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Караџић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народне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епске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песме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назива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дечје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мушке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женске</w:t>
      </w:r>
      <w:proofErr w:type="spellEnd"/>
      <w:proofErr w:type="gramEnd"/>
    </w:p>
    <w:p w:rsidR="003A4F32" w:rsidRDefault="003A4F32" w:rsidP="003A4F32">
      <w:pPr>
        <w:pStyle w:val="NoSpacing"/>
      </w:pPr>
      <w:r>
        <w:t xml:space="preserve"> </w:t>
      </w:r>
      <w:proofErr w:type="spellStart"/>
      <w:proofErr w:type="gramStart"/>
      <w:r>
        <w:t>песме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међи</w:t>
      </w:r>
      <w:proofErr w:type="spellEnd"/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lastRenderedPageBreak/>
        <w:t xml:space="preserve">16. </w:t>
      </w:r>
      <w:proofErr w:type="spellStart"/>
      <w:r w:rsidRPr="003A4F32">
        <w:rPr>
          <w:b/>
        </w:rPr>
        <w:t>Означи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дела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која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припадају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народној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књижевности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Збогом</w:t>
      </w:r>
      <w:proofErr w:type="spellEnd"/>
      <w:r>
        <w:t xml:space="preserve"> </w:t>
      </w:r>
      <w:proofErr w:type="spellStart"/>
      <w:r>
        <w:t>мојих</w:t>
      </w:r>
      <w:proofErr w:type="spellEnd"/>
      <w:r>
        <w:t xml:space="preserve"> </w:t>
      </w:r>
      <w:proofErr w:type="spellStart"/>
      <w:r>
        <w:t>петнаест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"</w:t>
      </w:r>
      <w:proofErr w:type="spellStart"/>
      <w:r>
        <w:t>Сеобе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  <w:r>
        <w:t>''</w:t>
      </w: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 xml:space="preserve">17. </w:t>
      </w:r>
      <w:proofErr w:type="spellStart"/>
      <w:r w:rsidRPr="003A4F32">
        <w:rPr>
          <w:b/>
        </w:rPr>
        <w:t>Аутор</w:t>
      </w:r>
      <w:proofErr w:type="spellEnd"/>
      <w:r w:rsidRPr="003A4F32">
        <w:rPr>
          <w:b/>
        </w:rPr>
        <w:t xml:space="preserve"> ''</w:t>
      </w:r>
      <w:proofErr w:type="spellStart"/>
      <w:r w:rsidRPr="003A4F32">
        <w:rPr>
          <w:b/>
        </w:rPr>
        <w:t>Српског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рјечника</w:t>
      </w:r>
      <w:proofErr w:type="spellEnd"/>
      <w:r w:rsidRPr="003A4F32">
        <w:rPr>
          <w:b/>
        </w:rPr>
        <w:t xml:space="preserve">''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Старац</w:t>
      </w:r>
      <w:proofErr w:type="spellEnd"/>
      <w:r>
        <w:t xml:space="preserve"> </w:t>
      </w:r>
      <w:proofErr w:type="spellStart"/>
      <w:r>
        <w:t>Милија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Вишњић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Тешан</w:t>
      </w:r>
      <w:proofErr w:type="spellEnd"/>
      <w:r>
        <w:t xml:space="preserve"> </w:t>
      </w:r>
      <w:proofErr w:type="spellStart"/>
      <w:r>
        <w:t>Подруговић</w:t>
      </w:r>
      <w:proofErr w:type="spellEnd"/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>18. "</w:t>
      </w:r>
      <w:proofErr w:type="spellStart"/>
      <w:r w:rsidRPr="003A4F32">
        <w:rPr>
          <w:b/>
        </w:rPr>
        <w:t>Труба</w:t>
      </w:r>
      <w:proofErr w:type="spellEnd"/>
      <w:r w:rsidRPr="003A4F32">
        <w:rPr>
          <w:b/>
        </w:rPr>
        <w:t xml:space="preserve">" - </w:t>
      </w:r>
      <w:proofErr w:type="spellStart"/>
      <w:r w:rsidRPr="003A4F32">
        <w:rPr>
          <w:b/>
        </w:rPr>
        <w:t>ову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песму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написао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Момчило</w:t>
      </w:r>
      <w:proofErr w:type="spellEnd"/>
      <w:r>
        <w:t xml:space="preserve"> </w:t>
      </w:r>
      <w:proofErr w:type="spellStart"/>
      <w:r>
        <w:t>Настасијевић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 xml:space="preserve">19. ''И </w:t>
      </w:r>
      <w:proofErr w:type="spellStart"/>
      <w:r w:rsidRPr="003A4F32">
        <w:rPr>
          <w:b/>
        </w:rPr>
        <w:t>овај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камен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земље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Србије</w:t>
      </w:r>
      <w:proofErr w:type="spellEnd"/>
      <w:r w:rsidRPr="003A4F32">
        <w:rPr>
          <w:b/>
        </w:rPr>
        <w:t xml:space="preserve">'' </w:t>
      </w:r>
      <w:proofErr w:type="spellStart"/>
      <w:r w:rsidRPr="003A4F32">
        <w:rPr>
          <w:b/>
        </w:rPr>
        <w:t>стихови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из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песме</w:t>
      </w:r>
      <w:proofErr w:type="spellEnd"/>
      <w:r w:rsidRPr="003A4F32">
        <w:rPr>
          <w:b/>
        </w:rPr>
        <w:t>: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Отаџбина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гробови</w:t>
      </w:r>
      <w:proofErr w:type="spellEnd"/>
      <w:r>
        <w:t>''</w:t>
      </w:r>
    </w:p>
    <w:p w:rsidR="003A4F32" w:rsidRPr="003A4F32" w:rsidRDefault="003A4F32" w:rsidP="003A4F32">
      <w:pPr>
        <w:pStyle w:val="NoSpacing"/>
        <w:rPr>
          <w:b/>
        </w:rPr>
      </w:pPr>
      <w:r w:rsidRPr="003A4F32">
        <w:rPr>
          <w:b/>
        </w:rPr>
        <w:t xml:space="preserve">20. </w:t>
      </w:r>
      <w:proofErr w:type="spellStart"/>
      <w:r w:rsidRPr="003A4F32">
        <w:rPr>
          <w:b/>
        </w:rPr>
        <w:t>Међу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понуђеним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књижевницима</w:t>
      </w:r>
      <w:proofErr w:type="spellEnd"/>
      <w:r w:rsidRPr="003A4F32">
        <w:rPr>
          <w:b/>
        </w:rPr>
        <w:t xml:space="preserve">, </w:t>
      </w:r>
      <w:proofErr w:type="spellStart"/>
      <w:r w:rsidRPr="003A4F32">
        <w:rPr>
          <w:b/>
        </w:rPr>
        <w:t>означи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два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која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по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професији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били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доктори</w:t>
      </w:r>
      <w:proofErr w:type="spellEnd"/>
      <w:r w:rsidRPr="003A4F32">
        <w:rPr>
          <w:b/>
        </w:rPr>
        <w:t>.</w:t>
      </w:r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3A4F32" w:rsidRDefault="003A4F32" w:rsidP="003A4F3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3A4F32" w:rsidRDefault="003A4F32" w:rsidP="003A4F32">
      <w:pPr>
        <w:pStyle w:val="NoSpacing"/>
      </w:pPr>
      <w:bookmarkStart w:id="0" w:name="_GoBack"/>
      <w:r w:rsidRPr="003A4F32">
        <w:rPr>
          <w:b/>
        </w:rPr>
        <w:t xml:space="preserve">21. О </w:t>
      </w:r>
      <w:proofErr w:type="spellStart"/>
      <w:r w:rsidRPr="003A4F32">
        <w:rPr>
          <w:b/>
        </w:rPr>
        <w:t>ком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књижевном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делу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је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реч</w:t>
      </w:r>
      <w:proofErr w:type="spellEnd"/>
      <w:r w:rsidRPr="003A4F32">
        <w:rPr>
          <w:b/>
        </w:rPr>
        <w:t xml:space="preserve">? </w:t>
      </w:r>
      <w:proofErr w:type="spellStart"/>
      <w:proofErr w:type="gramStart"/>
      <w:r w:rsidRPr="003A4F32">
        <w:rPr>
          <w:b/>
        </w:rPr>
        <w:t>Приповетка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чија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се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радња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одвија</w:t>
      </w:r>
      <w:proofErr w:type="spellEnd"/>
      <w:r w:rsidRPr="003A4F32">
        <w:rPr>
          <w:b/>
        </w:rPr>
        <w:t xml:space="preserve"> у 19.</w:t>
      </w:r>
      <w:proofErr w:type="gramEnd"/>
      <w:r w:rsidRPr="003A4F32">
        <w:rPr>
          <w:b/>
        </w:rPr>
        <w:t xml:space="preserve"> </w:t>
      </w:r>
      <w:proofErr w:type="spellStart"/>
      <w:proofErr w:type="gramStart"/>
      <w:r w:rsidRPr="003A4F32">
        <w:rPr>
          <w:b/>
        </w:rPr>
        <w:t>веку</w:t>
      </w:r>
      <w:proofErr w:type="spellEnd"/>
      <w:proofErr w:type="gramEnd"/>
      <w:r w:rsidRPr="003A4F32">
        <w:rPr>
          <w:b/>
        </w:rPr>
        <w:t xml:space="preserve">. </w:t>
      </w:r>
      <w:proofErr w:type="spellStart"/>
      <w:proofErr w:type="gramStart"/>
      <w:r w:rsidRPr="003A4F32">
        <w:rPr>
          <w:b/>
        </w:rPr>
        <w:t>Дело</w:t>
      </w:r>
      <w:proofErr w:type="spellEnd"/>
      <w:r w:rsidRPr="003A4F32">
        <w:rPr>
          <w:b/>
        </w:rPr>
        <w:t xml:space="preserve"> </w:t>
      </w:r>
      <w:proofErr w:type="spellStart"/>
      <w:r w:rsidRPr="003A4F32">
        <w:rPr>
          <w:b/>
        </w:rPr>
        <w:t>има</w:t>
      </w:r>
      <w:proofErr w:type="spellEnd"/>
      <w:r>
        <w:t xml:space="preserve"> </w:t>
      </w:r>
      <w:bookmarkEnd w:id="0"/>
      <w:proofErr w:type="spellStart"/>
      <w:r>
        <w:t>социјалну</w:t>
      </w:r>
      <w:proofErr w:type="spellEnd"/>
      <w:r>
        <w:t xml:space="preserve"> </w:t>
      </w:r>
      <w:proofErr w:type="spellStart"/>
      <w:r>
        <w:t>садржину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Наслов</w:t>
      </w:r>
      <w:proofErr w:type="spellEnd"/>
      <w:r>
        <w:t xml:space="preserve"> </w:t>
      </w:r>
      <w:proofErr w:type="spellStart"/>
      <w:r>
        <w:t>приповетке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аугментатив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Филип</w:t>
      </w:r>
      <w:proofErr w:type="spellEnd"/>
      <w:r>
        <w:t xml:space="preserve">.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магарца</w:t>
      </w:r>
      <w:proofErr w:type="spellEnd"/>
      <w:r>
        <w:t xml:space="preserve"> и </w:t>
      </w:r>
      <w:proofErr w:type="spellStart"/>
      <w:r>
        <w:t>кокошку</w:t>
      </w:r>
      <w:proofErr w:type="spellEnd"/>
      <w:r>
        <w:t>.</w:t>
      </w:r>
      <w:proofErr w:type="gramEnd"/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позлатити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Пилипенда</w:t>
      </w:r>
      <w:proofErr w:type="spellEnd"/>
      <w:r>
        <w:t>''</w:t>
      </w:r>
    </w:p>
    <w:p w:rsidR="003A4F32" w:rsidRDefault="003A4F32" w:rsidP="003A4F32">
      <w:pPr>
        <w:pStyle w:val="NoSpacing"/>
      </w:pPr>
      <w:r>
        <w:t xml:space="preserve"> ''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Милића</w:t>
      </w:r>
      <w:proofErr w:type="spellEnd"/>
      <w:r>
        <w:t xml:space="preserve"> </w:t>
      </w:r>
      <w:proofErr w:type="spellStart"/>
      <w:r>
        <w:t>Барјактара</w:t>
      </w:r>
      <w:proofErr w:type="spellEnd"/>
      <w:r>
        <w:t>''</w:t>
      </w:r>
    </w:p>
    <w:p w:rsidR="00C60AAF" w:rsidRDefault="003A4F32" w:rsidP="003A4F32">
      <w:pPr>
        <w:pStyle w:val="NoSpacing"/>
      </w:pPr>
      <w:r>
        <w:t xml:space="preserve"> ''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гробови</w:t>
      </w:r>
      <w:proofErr w:type="spellEnd"/>
      <w:r>
        <w:t>'</w:t>
      </w:r>
    </w:p>
    <w:sectPr w:rsidR="00C60AAF" w:rsidSect="003A4F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2"/>
    <w:rsid w:val="0030409D"/>
    <w:rsid w:val="00365068"/>
    <w:rsid w:val="003A4F32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E8DE-DBA4-4177-BD28-B8256EF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2022-07-30T18:40:00Z</dcterms:created>
  <dcterms:modified xsi:type="dcterms:W3CDTF">2022-07-30T18:45:00Z</dcterms:modified>
</cp:coreProperties>
</file>