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E6" w:rsidRDefault="001B7DE6" w:rsidP="001B7DE6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1)</w:t>
      </w:r>
    </w:p>
    <w:p w:rsidR="001B7DE6" w:rsidRDefault="001B7DE6" w:rsidP="001B7DE6">
      <w:pPr>
        <w:pStyle w:val="NoSpacing"/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t xml:space="preserve">1. </w:t>
      </w:r>
      <w:proofErr w:type="spellStart"/>
      <w:r w:rsidRPr="001B7DE6">
        <w:rPr>
          <w:b/>
        </w:rPr>
        <w:t>Ко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написао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стиховану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драму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децу</w:t>
      </w:r>
      <w:proofErr w:type="spellEnd"/>
      <w:r w:rsidRPr="001B7DE6">
        <w:rPr>
          <w:b/>
        </w:rPr>
        <w:t xml:space="preserve"> "</w:t>
      </w:r>
      <w:proofErr w:type="spellStart"/>
      <w:r w:rsidRPr="001B7DE6">
        <w:rPr>
          <w:b/>
        </w:rPr>
        <w:t>Биберче</w:t>
      </w:r>
      <w:proofErr w:type="spellEnd"/>
      <w:r w:rsidRPr="001B7DE6">
        <w:rPr>
          <w:b/>
        </w:rPr>
        <w:t>":</w:t>
      </w:r>
    </w:p>
    <w:p w:rsidR="001B7DE6" w:rsidRDefault="001B7DE6" w:rsidP="001B7DE6">
      <w:pPr>
        <w:pStyle w:val="NoSpacing"/>
        <w:sectPr w:rsidR="001B7DE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Пеђа</w:t>
      </w:r>
      <w:proofErr w:type="spellEnd"/>
      <w:r>
        <w:t xml:space="preserve"> </w:t>
      </w:r>
      <w:proofErr w:type="spellStart"/>
      <w:r>
        <w:t>Трајковић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Љубиша</w:t>
      </w:r>
      <w:proofErr w:type="spellEnd"/>
      <w:r>
        <w:t xml:space="preserve"> </w:t>
      </w:r>
      <w:proofErr w:type="spellStart"/>
      <w:r>
        <w:t>Ђокић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>2. &gt;"</w:t>
      </w:r>
      <w:proofErr w:type="spellStart"/>
      <w:r w:rsidRPr="001B7DE6">
        <w:rPr>
          <w:b/>
        </w:rPr>
        <w:t>Као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патуљак-сунцокрет</w:t>
      </w:r>
      <w:proofErr w:type="spellEnd"/>
      <w:r w:rsidRPr="001B7DE6">
        <w:rPr>
          <w:b/>
        </w:rPr>
        <w:t>!</w:t>
      </w:r>
      <w:proofErr w:type="gramStart"/>
      <w:r w:rsidRPr="001B7DE6">
        <w:rPr>
          <w:b/>
        </w:rPr>
        <w:t>",</w:t>
      </w:r>
      <w:proofErr w:type="gram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исправи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га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један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браће</w:t>
      </w:r>
      <w:proofErr w:type="spellEnd"/>
      <w:r w:rsidRPr="001B7DE6">
        <w:rPr>
          <w:b/>
        </w:rPr>
        <w:t xml:space="preserve">, а </w:t>
      </w:r>
      <w:proofErr w:type="spellStart"/>
      <w:r w:rsidRPr="001B7DE6">
        <w:rPr>
          <w:b/>
        </w:rPr>
        <w:t>мама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трже</w:t>
      </w:r>
      <w:proofErr w:type="spellEnd"/>
      <w:r w:rsidRPr="001B7DE6">
        <w:rPr>
          <w:b/>
        </w:rPr>
        <w:t xml:space="preserve">. </w:t>
      </w:r>
      <w:proofErr w:type="spellStart"/>
      <w:r w:rsidRPr="001B7DE6">
        <w:rPr>
          <w:b/>
        </w:rPr>
        <w:t>Не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памти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икада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један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сунцокрет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одбио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следи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сунце</w:t>
      </w:r>
      <w:proofErr w:type="spellEnd"/>
      <w:r w:rsidRPr="001B7DE6">
        <w:rPr>
          <w:b/>
        </w:rPr>
        <w:t xml:space="preserve">! </w:t>
      </w:r>
      <w:proofErr w:type="spellStart"/>
      <w:r w:rsidRPr="001B7DE6">
        <w:rPr>
          <w:b/>
        </w:rPr>
        <w:t>Нити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родио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тако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мален</w:t>
      </w:r>
      <w:proofErr w:type="spellEnd"/>
      <w:r w:rsidRPr="001B7DE6">
        <w:rPr>
          <w:b/>
        </w:rPr>
        <w:t xml:space="preserve"> и </w:t>
      </w:r>
      <w:proofErr w:type="spellStart"/>
      <w:r w:rsidRPr="001B7DE6">
        <w:rPr>
          <w:b/>
        </w:rPr>
        <w:t>својевољан</w:t>
      </w:r>
      <w:proofErr w:type="spellEnd"/>
      <w:proofErr w:type="gramStart"/>
      <w:r w:rsidRPr="001B7DE6">
        <w:rPr>
          <w:b/>
        </w:rPr>
        <w:t>!&lt;</w:t>
      </w:r>
      <w:proofErr w:type="gram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Из</w:t>
      </w:r>
      <w:proofErr w:type="spellEnd"/>
      <w:r>
        <w:t xml:space="preserve"> </w:t>
      </w:r>
      <w:proofErr w:type="spellStart"/>
      <w:r w:rsidRPr="001B7DE6">
        <w:rPr>
          <w:b/>
        </w:rPr>
        <w:t>којег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текста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наведени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одломак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бразда</w:t>
      </w:r>
      <w:proofErr w:type="spellEnd"/>
      <w:r>
        <w:t xml:space="preserve">,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Глишић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Шљива</w:t>
      </w:r>
      <w:proofErr w:type="spellEnd"/>
      <w:r>
        <w:t xml:space="preserve">,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Маслачак</w:t>
      </w:r>
      <w:proofErr w:type="spellEnd"/>
      <w:r>
        <w:t xml:space="preserve">,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t xml:space="preserve">,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3. </w:t>
      </w:r>
      <w:proofErr w:type="spellStart"/>
      <w:r w:rsidRPr="001B7DE6">
        <w:rPr>
          <w:b/>
        </w:rPr>
        <w:t>Које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тврдње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односе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одлике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народне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бајке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Вук</w:t>
      </w:r>
      <w:proofErr w:type="spellEnd"/>
      <w:r>
        <w:t xml:space="preserve"> С. </w:t>
      </w:r>
      <w:proofErr w:type="spellStart"/>
      <w:r>
        <w:t>Караџић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називао</w:t>
      </w:r>
      <w:proofErr w:type="spellEnd"/>
      <w:r>
        <w:t xml:space="preserve"> "</w:t>
      </w:r>
      <w:proofErr w:type="spellStart"/>
      <w:r>
        <w:t>мушким</w:t>
      </w:r>
      <w:proofErr w:type="spellEnd"/>
      <w:r>
        <w:t xml:space="preserve"> </w:t>
      </w:r>
      <w:proofErr w:type="spellStart"/>
      <w:r>
        <w:t>приповјеткама</w:t>
      </w:r>
      <w:proofErr w:type="spellEnd"/>
      <w:r>
        <w:t>"</w:t>
      </w:r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народни</w:t>
      </w:r>
      <w:proofErr w:type="spellEnd"/>
      <w:proofErr w:type="gramEnd"/>
      <w:r>
        <w:t xml:space="preserve"> </w:t>
      </w:r>
      <w:proofErr w:type="spellStart"/>
      <w:r>
        <w:t>приповедачи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устаљеним</w:t>
      </w:r>
      <w:proofErr w:type="spellEnd"/>
      <w:r>
        <w:t xml:space="preserve"> </w:t>
      </w:r>
      <w:proofErr w:type="spellStart"/>
      <w:r>
        <w:t>почецима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народним</w:t>
      </w:r>
      <w:proofErr w:type="spellEnd"/>
      <w:r>
        <w:t xml:space="preserve"> </w:t>
      </w:r>
      <w:proofErr w:type="spellStart"/>
      <w:r>
        <w:t>бајкама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реалистично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фантастично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народне</w:t>
      </w:r>
      <w:proofErr w:type="spellEnd"/>
      <w:proofErr w:type="gramEnd"/>
      <w:r>
        <w:t xml:space="preserve"> </w:t>
      </w:r>
      <w:proofErr w:type="spellStart"/>
      <w:r>
        <w:t>бајке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епском</w:t>
      </w:r>
      <w:proofErr w:type="spellEnd"/>
      <w:r>
        <w:t xml:space="preserve"> </w:t>
      </w:r>
      <w:proofErr w:type="spellStart"/>
      <w:r>
        <w:t>књижевном</w:t>
      </w:r>
      <w:proofErr w:type="spellEnd"/>
      <w:r>
        <w:t xml:space="preserve"> </w:t>
      </w:r>
      <w:proofErr w:type="spellStart"/>
      <w:r>
        <w:t>роду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народне</w:t>
      </w:r>
      <w:proofErr w:type="spellEnd"/>
      <w:proofErr w:type="gramEnd"/>
      <w:r>
        <w:t xml:space="preserve"> </w:t>
      </w:r>
      <w:proofErr w:type="spellStart"/>
      <w:r>
        <w:t>бајке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одређене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увек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(</w:t>
      </w:r>
      <w:proofErr w:type="spellStart"/>
      <w:r>
        <w:t>простори</w:t>
      </w:r>
      <w:proofErr w:type="spellEnd"/>
      <w:r>
        <w:t xml:space="preserve">)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дешавају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</w:t>
      </w:r>
      <w:proofErr w:type="spellStart"/>
      <w:r>
        <w:t>бајки</w:t>
      </w:r>
      <w:proofErr w:type="spellEnd"/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t xml:space="preserve">4. СИТАН </w:t>
      </w:r>
      <w:proofErr w:type="spellStart"/>
      <w:r w:rsidRPr="001B7DE6">
        <w:rPr>
          <w:b/>
        </w:rPr>
        <w:t>везак</w:t>
      </w:r>
      <w:proofErr w:type="spellEnd"/>
      <w:r w:rsidRPr="001B7DE6">
        <w:rPr>
          <w:b/>
        </w:rPr>
        <w:t xml:space="preserve">, БИЈЕЛА </w:t>
      </w:r>
      <w:proofErr w:type="spellStart"/>
      <w:r w:rsidRPr="001B7DE6">
        <w:rPr>
          <w:b/>
        </w:rPr>
        <w:t>свила</w:t>
      </w:r>
      <w:proofErr w:type="spellEnd"/>
      <w:r w:rsidRPr="001B7DE6">
        <w:rPr>
          <w:b/>
        </w:rPr>
        <w:t xml:space="preserve">, ТАНКА </w:t>
      </w:r>
      <w:proofErr w:type="spellStart"/>
      <w:r w:rsidRPr="001B7DE6">
        <w:rPr>
          <w:b/>
        </w:rPr>
        <w:t>пређа</w:t>
      </w:r>
      <w:proofErr w:type="spellEnd"/>
      <w:r w:rsidRPr="001B7DE6">
        <w:rPr>
          <w:b/>
        </w:rPr>
        <w:t xml:space="preserve">, ЦРНЕ </w:t>
      </w:r>
      <w:proofErr w:type="spellStart"/>
      <w:r w:rsidRPr="001B7DE6">
        <w:rPr>
          <w:b/>
        </w:rPr>
        <w:t>очи</w:t>
      </w:r>
      <w:proofErr w:type="spellEnd"/>
      <w:r w:rsidRPr="001B7DE6">
        <w:rPr>
          <w:b/>
        </w:rPr>
        <w:t xml:space="preserve"> - </w:t>
      </w:r>
      <w:proofErr w:type="spellStart"/>
      <w:r w:rsidRPr="001B7DE6">
        <w:rPr>
          <w:b/>
        </w:rPr>
        <w:t>ово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примери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стилске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фигуре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која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>
        <w:t xml:space="preserve"> </w:t>
      </w:r>
      <w:proofErr w:type="spellStart"/>
      <w:r w:rsidRPr="001B7DE6">
        <w:rPr>
          <w:b/>
        </w:rPr>
        <w:t>назива</w:t>
      </w:r>
      <w:proofErr w:type="spellEnd"/>
      <w:r w:rsidRPr="001B7DE6">
        <w:rPr>
          <w:b/>
        </w:rPr>
        <w:t>:</w:t>
      </w:r>
    </w:p>
    <w:p w:rsidR="001B7DE6" w:rsidRPr="001B7DE6" w:rsidRDefault="001B7DE6" w:rsidP="001B7DE6">
      <w:pPr>
        <w:pStyle w:val="NoSpacing"/>
        <w:rPr>
          <w:lang w:val="sr-Cyrl-RS"/>
        </w:rPr>
        <w:sectPr w:rsidR="001B7DE6" w:rsidRP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proofErr w:type="spellStart"/>
      <w:proofErr w:type="gramStart"/>
      <w:r>
        <w:lastRenderedPageBreak/>
        <w:t>персонификација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>5. "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Ђурђем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косу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одрезала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ђевером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лице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изгрдила</w:t>
      </w:r>
      <w:proofErr w:type="spellEnd"/>
      <w:r w:rsidRPr="001B7DE6">
        <w:rPr>
          <w:b/>
        </w:rPr>
        <w:t xml:space="preserve">, А 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братом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очи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извадила</w:t>
      </w:r>
      <w:proofErr w:type="spellEnd"/>
      <w:r w:rsidRPr="001B7DE6">
        <w:rPr>
          <w:b/>
        </w:rPr>
        <w:t xml:space="preserve">" - </w:t>
      </w:r>
      <w:proofErr w:type="spellStart"/>
      <w:r w:rsidRPr="001B7DE6">
        <w:rPr>
          <w:b/>
        </w:rPr>
        <w:t>ови</w:t>
      </w:r>
      <w:proofErr w:type="spellEnd"/>
      <w:r>
        <w:t xml:space="preserve"> </w:t>
      </w:r>
      <w:proofErr w:type="spellStart"/>
      <w:r w:rsidRPr="001B7DE6">
        <w:rPr>
          <w:b/>
        </w:rPr>
        <w:t>стихови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пример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стилске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фигуре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која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назива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6. </w:t>
      </w:r>
      <w:proofErr w:type="spellStart"/>
      <w:r w:rsidRPr="001B7DE6">
        <w:rPr>
          <w:b/>
        </w:rPr>
        <w:t>Означи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ауторску</w:t>
      </w:r>
      <w:proofErr w:type="spellEnd"/>
      <w:r w:rsidRPr="001B7DE6">
        <w:rPr>
          <w:b/>
        </w:rPr>
        <w:t xml:space="preserve"> (</w:t>
      </w:r>
      <w:proofErr w:type="spellStart"/>
      <w:r w:rsidRPr="001B7DE6">
        <w:rPr>
          <w:b/>
        </w:rPr>
        <w:t>уметничку</w:t>
      </w:r>
      <w:proofErr w:type="spellEnd"/>
      <w:r w:rsidRPr="001B7DE6">
        <w:rPr>
          <w:b/>
        </w:rPr>
        <w:t xml:space="preserve">) </w:t>
      </w:r>
      <w:proofErr w:type="spellStart"/>
      <w:r w:rsidRPr="001B7DE6">
        <w:rPr>
          <w:b/>
        </w:rPr>
        <w:t>бајку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Маслачак</w:t>
      </w:r>
      <w:proofErr w:type="spellEnd"/>
      <w:r>
        <w:t xml:space="preserve">, </w:t>
      </w:r>
      <w:proofErr w:type="spellStart"/>
      <w:r>
        <w:t>Гроздана</w:t>
      </w:r>
      <w:proofErr w:type="spellEnd"/>
      <w:r>
        <w:t xml:space="preserve"> </w:t>
      </w:r>
      <w:proofErr w:type="spellStart"/>
      <w:r>
        <w:t>Олујић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Поход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Мјесец</w:t>
      </w:r>
      <w:proofErr w:type="spellEnd"/>
      <w:r>
        <w:t xml:space="preserve">,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Десетица</w:t>
      </w:r>
      <w:proofErr w:type="spellEnd"/>
      <w:r>
        <w:t xml:space="preserve">,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Цанкар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Мостови</w:t>
      </w:r>
      <w:proofErr w:type="spellEnd"/>
      <w:r>
        <w:t xml:space="preserve">,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7. </w:t>
      </w:r>
      <w:proofErr w:type="spellStart"/>
      <w:r w:rsidRPr="001B7DE6">
        <w:rPr>
          <w:b/>
        </w:rPr>
        <w:t>Означи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ликове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драмског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текста</w:t>
      </w:r>
      <w:proofErr w:type="spellEnd"/>
      <w:r w:rsidRPr="001B7DE6">
        <w:rPr>
          <w:b/>
        </w:rPr>
        <w:t xml:space="preserve"> "</w:t>
      </w:r>
      <w:proofErr w:type="spellStart"/>
      <w:r w:rsidRPr="001B7DE6">
        <w:rPr>
          <w:b/>
        </w:rPr>
        <w:t>Капетан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Џон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Пиплфокс</w:t>
      </w:r>
      <w:proofErr w:type="spellEnd"/>
      <w:r w:rsidRPr="001B7DE6">
        <w:rPr>
          <w:b/>
        </w:rPr>
        <w:t>":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Арчибалд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Пећина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Чудовиште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Коновал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Стогодан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Свадиша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Биберче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8. </w:t>
      </w:r>
      <w:proofErr w:type="spellStart"/>
      <w:r w:rsidRPr="001B7DE6">
        <w:rPr>
          <w:b/>
        </w:rPr>
        <w:t>Које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појмове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сусрећеш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док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читаш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одломак</w:t>
      </w:r>
      <w:proofErr w:type="spellEnd"/>
      <w:r w:rsidRPr="001B7DE6">
        <w:rPr>
          <w:b/>
        </w:rPr>
        <w:t xml:space="preserve"> "</w:t>
      </w:r>
      <w:proofErr w:type="spellStart"/>
      <w:r w:rsidRPr="001B7DE6">
        <w:rPr>
          <w:b/>
        </w:rPr>
        <w:t>Отмица</w:t>
      </w:r>
      <w:proofErr w:type="spellEnd"/>
      <w:r w:rsidRPr="001B7DE6">
        <w:rPr>
          <w:b/>
        </w:rPr>
        <w:t xml:space="preserve">" </w:t>
      </w:r>
      <w:proofErr w:type="spellStart"/>
      <w:r w:rsidRPr="001B7DE6">
        <w:rPr>
          <w:b/>
        </w:rPr>
        <w:t>из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романа</w:t>
      </w:r>
      <w:proofErr w:type="spellEnd"/>
      <w:r w:rsidRPr="001B7DE6">
        <w:rPr>
          <w:b/>
        </w:rPr>
        <w:t xml:space="preserve"> "</w:t>
      </w:r>
      <w:proofErr w:type="spellStart"/>
      <w:r w:rsidRPr="001B7DE6">
        <w:rPr>
          <w:b/>
        </w:rPr>
        <w:t>Зеленбабини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дарови</w:t>
      </w:r>
      <w:proofErr w:type="spellEnd"/>
      <w:r w:rsidRPr="001B7DE6">
        <w:rPr>
          <w:b/>
        </w:rPr>
        <w:t xml:space="preserve">", </w:t>
      </w:r>
      <w:proofErr w:type="spellStart"/>
      <w:r w:rsidRPr="001B7DE6">
        <w:rPr>
          <w:b/>
        </w:rPr>
        <w:t>ауторке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Иване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Нешић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Зачарани</w:t>
      </w:r>
      <w:proofErr w:type="spellEnd"/>
      <w:r>
        <w:t xml:space="preserve"> </w:t>
      </w:r>
      <w:proofErr w:type="spellStart"/>
      <w:r>
        <w:t>замак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Мика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бродолом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маљутак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Душанка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бележница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дедина</w:t>
      </w:r>
      <w:proofErr w:type="spellEnd"/>
      <w:proofErr w:type="gramEnd"/>
      <w:r>
        <w:t xml:space="preserve"> </w:t>
      </w:r>
      <w:proofErr w:type="spellStart"/>
      <w:r>
        <w:t>ватрица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9. </w:t>
      </w:r>
      <w:proofErr w:type="spellStart"/>
      <w:r w:rsidRPr="001B7DE6">
        <w:rPr>
          <w:b/>
        </w:rPr>
        <w:t>Она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ХИТРОПРЕЉА - </w:t>
      </w:r>
      <w:proofErr w:type="spellStart"/>
      <w:r w:rsidRPr="001B7DE6">
        <w:rPr>
          <w:b/>
        </w:rPr>
        <w:t>шта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он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самарџија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бачвар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златар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дувач</w:t>
      </w:r>
      <w:proofErr w:type="spellEnd"/>
      <w:proofErr w:type="gramEnd"/>
      <w:r>
        <w:t xml:space="preserve"> </w:t>
      </w:r>
      <w:proofErr w:type="spellStart"/>
      <w:r>
        <w:t>стакла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DE6" w:rsidRPr="001B7DE6" w:rsidRDefault="001B7DE6" w:rsidP="001B7DE6">
      <w:pPr>
        <w:pStyle w:val="NoSpacing"/>
      </w:pPr>
      <w:r w:rsidRPr="001B7DE6">
        <w:rPr>
          <w:b/>
        </w:rPr>
        <w:lastRenderedPageBreak/>
        <w:t>10. "</w:t>
      </w:r>
      <w:proofErr w:type="spellStart"/>
      <w:r w:rsidRPr="001B7DE6">
        <w:rPr>
          <w:b/>
        </w:rPr>
        <w:t>Нек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румен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ружа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румена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Нек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бијел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бијела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вила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Нек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радин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пчела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малена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t>Нек</w:t>
      </w:r>
      <w:proofErr w:type="spellEnd"/>
      <w:r w:rsidRPr="001B7DE6">
        <w:t xml:space="preserve"> </w:t>
      </w:r>
      <w:proofErr w:type="spellStart"/>
      <w:r w:rsidRPr="001B7DE6">
        <w:t>је</w:t>
      </w:r>
      <w:proofErr w:type="spellEnd"/>
      <w:r w:rsidRPr="001B7DE6">
        <w:t xml:space="preserve"> </w:t>
      </w:r>
      <w:proofErr w:type="spellStart"/>
      <w:r w:rsidRPr="001B7DE6">
        <w:t>хитар</w:t>
      </w:r>
      <w:proofErr w:type="spellEnd"/>
      <w:r w:rsidRPr="001B7DE6">
        <w:t xml:space="preserve"> </w:t>
      </w:r>
      <w:proofErr w:type="spellStart"/>
      <w:r w:rsidRPr="001B7DE6">
        <w:t>као</w:t>
      </w:r>
      <w:proofErr w:type="spellEnd"/>
      <w:r w:rsidRPr="001B7DE6">
        <w:t xml:space="preserve"> </w:t>
      </w:r>
      <w:proofErr w:type="spellStart"/>
      <w:r w:rsidRPr="001B7DE6">
        <w:t>ластавица</w:t>
      </w:r>
      <w:proofErr w:type="spellEnd"/>
      <w:r w:rsidRPr="001B7DE6">
        <w:t xml:space="preserve">" - у </w:t>
      </w:r>
      <w:proofErr w:type="spellStart"/>
      <w:r w:rsidRPr="001B7DE6">
        <w:t>сва</w:t>
      </w:r>
      <w:proofErr w:type="spellEnd"/>
      <w:r w:rsidRPr="001B7DE6">
        <w:t xml:space="preserve"> 4 </w:t>
      </w:r>
      <w:proofErr w:type="spellStart"/>
      <w:r w:rsidRPr="001B7DE6">
        <w:t>стиха</w:t>
      </w:r>
      <w:proofErr w:type="spellEnd"/>
      <w:r w:rsidRPr="001B7DE6">
        <w:t xml:space="preserve"> </w:t>
      </w:r>
      <w:proofErr w:type="spellStart"/>
      <w:r w:rsidRPr="001B7DE6">
        <w:t>јавља</w:t>
      </w:r>
      <w:proofErr w:type="spellEnd"/>
      <w:r w:rsidRPr="001B7DE6">
        <w:t xml:space="preserve"> </w:t>
      </w:r>
      <w:proofErr w:type="spellStart"/>
      <w:r w:rsidRPr="001B7DE6">
        <w:t>се</w:t>
      </w:r>
      <w:proofErr w:type="spellEnd"/>
      <w:r w:rsidRPr="001B7DE6">
        <w:t xml:space="preserve"> </w:t>
      </w:r>
      <w:proofErr w:type="spellStart"/>
      <w:r w:rsidRPr="001B7DE6">
        <w:t>стилска</w:t>
      </w:r>
      <w:proofErr w:type="spellEnd"/>
      <w:r w:rsidRPr="001B7DE6">
        <w:t xml:space="preserve"> </w:t>
      </w:r>
      <w:proofErr w:type="spellStart"/>
      <w:r w:rsidRPr="001B7DE6">
        <w:t>фигура</w:t>
      </w:r>
      <w:proofErr w:type="spellEnd"/>
      <w:r w:rsidRPr="001B7DE6"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1B7DE6" w:rsidRDefault="001B7DE6" w:rsidP="001B7DE6">
      <w:pPr>
        <w:pStyle w:val="NoSpacing"/>
      </w:pPr>
      <w:proofErr w:type="spellStart"/>
      <w:proofErr w:type="gramStart"/>
      <w:r>
        <w:lastRenderedPageBreak/>
        <w:t>градација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 xml:space="preserve">11. 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коју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јунакињу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везује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одредница</w:t>
      </w:r>
      <w:proofErr w:type="spellEnd"/>
      <w:r w:rsidRPr="001B7DE6">
        <w:rPr>
          <w:b/>
        </w:rPr>
        <w:t xml:space="preserve"> МУЖ-ЖЕНА: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1B7DE6" w:rsidRDefault="001B7DE6" w:rsidP="001B7DE6">
      <w:pPr>
        <w:pStyle w:val="NoSpacing"/>
      </w:pPr>
      <w:proofErr w:type="spellStart"/>
      <w:r>
        <w:lastRenderedPageBreak/>
        <w:t>Нађењка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Душанка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Ема</w:t>
      </w:r>
      <w:proofErr w:type="spell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r>
        <w:t>Миона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r>
        <w:t>Јања</w:t>
      </w:r>
      <w:proofErr w:type="spell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7DE6" w:rsidRDefault="001B7DE6" w:rsidP="001B7DE6">
      <w:pPr>
        <w:pStyle w:val="NoSpacing"/>
        <w:rPr>
          <w:lang w:val="sr-Cyrl-RS"/>
        </w:rPr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lastRenderedPageBreak/>
        <w:t>12. "</w:t>
      </w:r>
      <w:proofErr w:type="spellStart"/>
      <w:r w:rsidRPr="001B7DE6">
        <w:rPr>
          <w:b/>
        </w:rPr>
        <w:t>Вила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зида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град</w:t>
      </w:r>
      <w:proofErr w:type="spellEnd"/>
      <w:r w:rsidRPr="001B7DE6">
        <w:rPr>
          <w:b/>
        </w:rPr>
        <w:t xml:space="preserve">"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лирска</w:t>
      </w:r>
      <w:proofErr w:type="spellEnd"/>
      <w:r>
        <w:t xml:space="preserve"> </w:t>
      </w:r>
      <w:proofErr w:type="spellStart"/>
      <w:r>
        <w:t>посленичка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лирска</w:t>
      </w:r>
      <w:proofErr w:type="spellEnd"/>
      <w:r>
        <w:t xml:space="preserve"> </w:t>
      </w:r>
      <w:proofErr w:type="spellStart"/>
      <w:r>
        <w:t>породична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народна</w:t>
      </w:r>
      <w:proofErr w:type="spellEnd"/>
      <w:proofErr w:type="gramEnd"/>
      <w:r>
        <w:t xml:space="preserve"> </w:t>
      </w:r>
      <w:proofErr w:type="spellStart"/>
      <w:r>
        <w:t>лирска</w:t>
      </w:r>
      <w:proofErr w:type="spellEnd"/>
      <w:r>
        <w:t xml:space="preserve"> </w:t>
      </w:r>
      <w:proofErr w:type="spellStart"/>
      <w:r>
        <w:t>митолошка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t>13. ЧИНОВНИК (</w:t>
      </w:r>
      <w:proofErr w:type="spellStart"/>
      <w:r w:rsidRPr="001B7DE6">
        <w:rPr>
          <w:b/>
        </w:rPr>
        <w:t>са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њим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улази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један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младић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који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носи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портфељ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под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пазухом</w:t>
      </w:r>
      <w:proofErr w:type="spellEnd"/>
      <w:r w:rsidRPr="001B7DE6">
        <w:rPr>
          <w:b/>
        </w:rPr>
        <w:t xml:space="preserve">, и </w:t>
      </w:r>
      <w:proofErr w:type="spellStart"/>
      <w:r w:rsidRPr="001B7DE6">
        <w:rPr>
          <w:b/>
        </w:rPr>
        <w:t>један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жандарм</w:t>
      </w:r>
      <w:proofErr w:type="spellEnd"/>
      <w:r w:rsidRPr="001B7DE6">
        <w:rPr>
          <w:b/>
        </w:rPr>
        <w:t xml:space="preserve">): </w:t>
      </w:r>
      <w:proofErr w:type="spellStart"/>
      <w:r w:rsidRPr="001B7DE6">
        <w:rPr>
          <w:b/>
        </w:rPr>
        <w:t>Ја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сам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судски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извршитељ</w:t>
      </w:r>
      <w:proofErr w:type="spellEnd"/>
      <w:r w:rsidRPr="001B7DE6">
        <w:rPr>
          <w:b/>
        </w:rPr>
        <w:t xml:space="preserve">. </w:t>
      </w:r>
      <w:proofErr w:type="gramStart"/>
      <w:r w:rsidRPr="001B7DE6">
        <w:rPr>
          <w:b/>
        </w:rPr>
        <w:t>(</w:t>
      </w:r>
      <w:proofErr w:type="spellStart"/>
      <w:r w:rsidRPr="001B7DE6">
        <w:rPr>
          <w:b/>
        </w:rPr>
        <w:t>Развија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акта</w:t>
      </w:r>
      <w:proofErr w:type="spellEnd"/>
      <w:r w:rsidRPr="001B7DE6">
        <w:rPr>
          <w:b/>
        </w:rPr>
        <w:t>).</w:t>
      </w:r>
      <w:proofErr w:type="gram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Делови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текста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често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писани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искошеним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словима</w:t>
      </w:r>
      <w:proofErr w:type="spellEnd"/>
      <w:r w:rsidRPr="001B7DE6">
        <w:rPr>
          <w:b/>
        </w:rPr>
        <w:t xml:space="preserve"> и</w:t>
      </w:r>
      <w:r>
        <w:t xml:space="preserve"> </w:t>
      </w:r>
      <w:proofErr w:type="spellStart"/>
      <w:r w:rsidRPr="001B7DE6">
        <w:rPr>
          <w:b/>
        </w:rPr>
        <w:t>обавезно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дати</w:t>
      </w:r>
      <w:proofErr w:type="spellEnd"/>
      <w:r w:rsidRPr="001B7DE6">
        <w:rPr>
          <w:b/>
        </w:rPr>
        <w:t xml:space="preserve"> у </w:t>
      </w:r>
      <w:proofErr w:type="spellStart"/>
      <w:r w:rsidRPr="001B7DE6">
        <w:rPr>
          <w:b/>
        </w:rPr>
        <w:t>заградама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као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упутства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за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понашање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сцени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или</w:t>
      </w:r>
      <w:proofErr w:type="spellEnd"/>
      <w:r w:rsidRPr="001B7DE6">
        <w:rPr>
          <w:b/>
        </w:rPr>
        <w:t xml:space="preserve"> о </w:t>
      </w:r>
      <w:proofErr w:type="spellStart"/>
      <w:r w:rsidRPr="001B7DE6">
        <w:rPr>
          <w:b/>
        </w:rPr>
        <w:t>самој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поставци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сцене</w:t>
      </w:r>
      <w:proofErr w:type="spellEnd"/>
      <w:r>
        <w:t xml:space="preserve"> </w:t>
      </w:r>
      <w:proofErr w:type="spellStart"/>
      <w:r w:rsidRPr="001B7DE6">
        <w:rPr>
          <w:b/>
        </w:rPr>
        <w:t>називају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дидаскалије</w:t>
      </w:r>
      <w:proofErr w:type="spellEnd"/>
      <w:proofErr w:type="gram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коментари</w:t>
      </w:r>
      <w:proofErr w:type="spellEnd"/>
      <w:proofErr w:type="gramEnd"/>
    </w:p>
    <w:p w:rsidR="001B7DE6" w:rsidRDefault="001B7DE6" w:rsidP="001B7DE6">
      <w:pPr>
        <w:pStyle w:val="NoSpacing"/>
      </w:pPr>
      <w:r>
        <w:lastRenderedPageBreak/>
        <w:t xml:space="preserve"> </w:t>
      </w:r>
      <w:proofErr w:type="spellStart"/>
      <w:proofErr w:type="gramStart"/>
      <w:r>
        <w:t>упутнице</w:t>
      </w:r>
      <w:proofErr w:type="spellEnd"/>
      <w:proofErr w:type="gramEnd"/>
    </w:p>
    <w:p w:rsidR="001B7DE6" w:rsidRDefault="001B7DE6" w:rsidP="001B7DE6">
      <w:pPr>
        <w:pStyle w:val="NoSpacing"/>
        <w:sectPr w:rsidR="001B7DE6" w:rsidSect="001B7D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реквизити</w:t>
      </w:r>
      <w:proofErr w:type="spellEnd"/>
      <w:proofErr w:type="gramEnd"/>
    </w:p>
    <w:p w:rsidR="001B7DE6" w:rsidRDefault="001B7DE6" w:rsidP="001B7DE6">
      <w:pPr>
        <w:pStyle w:val="NoSpacing"/>
      </w:pP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t xml:space="preserve">14. </w:t>
      </w:r>
      <w:proofErr w:type="spellStart"/>
      <w:r w:rsidRPr="001B7DE6">
        <w:rPr>
          <w:b/>
        </w:rPr>
        <w:t>Село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Велика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Врбница</w:t>
      </w:r>
      <w:proofErr w:type="spellEnd"/>
      <w:r w:rsidRPr="001B7DE6">
        <w:rPr>
          <w:b/>
        </w:rPr>
        <w:t>; "</w:t>
      </w:r>
      <w:proofErr w:type="spellStart"/>
      <w:r w:rsidRPr="001B7DE6">
        <w:rPr>
          <w:b/>
        </w:rPr>
        <w:t>тића</w:t>
      </w:r>
      <w:proofErr w:type="spellEnd"/>
      <w:r w:rsidRPr="001B7DE6">
        <w:rPr>
          <w:b/>
        </w:rPr>
        <w:t xml:space="preserve">" </w:t>
      </w:r>
      <w:proofErr w:type="spellStart"/>
      <w:r w:rsidRPr="001B7DE6">
        <w:rPr>
          <w:b/>
        </w:rPr>
        <w:t>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троје</w:t>
      </w:r>
      <w:proofErr w:type="spellEnd"/>
      <w:r w:rsidRPr="001B7DE6">
        <w:rPr>
          <w:b/>
        </w:rPr>
        <w:t xml:space="preserve">; у </w:t>
      </w:r>
      <w:proofErr w:type="spellStart"/>
      <w:r w:rsidRPr="001B7DE6">
        <w:rPr>
          <w:b/>
        </w:rPr>
        <w:t>корену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имена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девера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крије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назив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једне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дивље</w:t>
      </w:r>
      <w:proofErr w:type="spellEnd"/>
      <w:r>
        <w:t xml:space="preserve"> </w:t>
      </w:r>
      <w:proofErr w:type="spellStart"/>
      <w:r w:rsidRPr="001B7DE6">
        <w:rPr>
          <w:b/>
        </w:rPr>
        <w:t>животиње</w:t>
      </w:r>
      <w:proofErr w:type="spellEnd"/>
      <w:r w:rsidRPr="001B7DE6">
        <w:rPr>
          <w:b/>
        </w:rPr>
        <w:t xml:space="preserve">, а у </w:t>
      </w:r>
      <w:proofErr w:type="spellStart"/>
      <w:r w:rsidRPr="001B7DE6">
        <w:rPr>
          <w:b/>
        </w:rPr>
        <w:t>наслову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овог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текста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стоји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редни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број</w:t>
      </w:r>
      <w:proofErr w:type="spellEnd"/>
      <w:r w:rsidRPr="001B7DE6">
        <w:rPr>
          <w:b/>
        </w:rPr>
        <w:t xml:space="preserve"> у </w:t>
      </w:r>
      <w:proofErr w:type="spellStart"/>
      <w:r w:rsidRPr="001B7DE6">
        <w:rPr>
          <w:b/>
        </w:rPr>
        <w:t>женском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роду</w:t>
      </w:r>
      <w:proofErr w:type="spellEnd"/>
      <w:r w:rsidRPr="001B7DE6">
        <w:rPr>
          <w:b/>
        </w:rPr>
        <w:t xml:space="preserve">. </w:t>
      </w:r>
      <w:proofErr w:type="spellStart"/>
      <w:r w:rsidRPr="001B7DE6">
        <w:rPr>
          <w:b/>
        </w:rPr>
        <w:t>Напиши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назив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овог</w:t>
      </w:r>
      <w:proofErr w:type="spellEnd"/>
      <w:r>
        <w:t xml:space="preserve"> </w:t>
      </w:r>
      <w:proofErr w:type="spellStart"/>
      <w:r w:rsidRPr="001B7DE6">
        <w:rPr>
          <w:b/>
        </w:rPr>
        <w:t>књижевног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текста</w:t>
      </w:r>
      <w:proofErr w:type="spellEnd"/>
      <w:r w:rsidRPr="001B7DE6">
        <w:rPr>
          <w:b/>
        </w:rPr>
        <w:t>:</w:t>
      </w:r>
    </w:p>
    <w:p w:rsidR="001B7DE6" w:rsidRDefault="001B7DE6" w:rsidP="001B7DE6">
      <w:pPr>
        <w:pStyle w:val="NoSpacing"/>
      </w:pPr>
      <w:r>
        <w:rPr>
          <w:lang w:val="sr-Cyrl-RS"/>
        </w:rPr>
        <w:t>_________________________________</w:t>
      </w:r>
      <w:r>
        <w:t>...</w:t>
      </w:r>
    </w:p>
    <w:p w:rsidR="001B7DE6" w:rsidRPr="001B7DE6" w:rsidRDefault="001B7DE6" w:rsidP="001B7DE6">
      <w:pPr>
        <w:pStyle w:val="NoSpacing"/>
        <w:rPr>
          <w:b/>
        </w:rPr>
      </w:pPr>
      <w:r w:rsidRPr="001B7DE6">
        <w:rPr>
          <w:b/>
        </w:rPr>
        <w:t xml:space="preserve">15. </w:t>
      </w:r>
      <w:proofErr w:type="spellStart"/>
      <w:r w:rsidRPr="001B7DE6">
        <w:rPr>
          <w:b/>
        </w:rPr>
        <w:t>Песме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које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прате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рад</w:t>
      </w:r>
      <w:proofErr w:type="spellEnd"/>
      <w:r w:rsidRPr="001B7DE6">
        <w:rPr>
          <w:b/>
        </w:rPr>
        <w:t xml:space="preserve"> и </w:t>
      </w:r>
      <w:proofErr w:type="spellStart"/>
      <w:r w:rsidRPr="001B7DE6">
        <w:rPr>
          <w:b/>
        </w:rPr>
        <w:t>певају</w:t>
      </w:r>
      <w:proofErr w:type="spellEnd"/>
      <w:r w:rsidRPr="001B7DE6">
        <w:rPr>
          <w:b/>
        </w:rPr>
        <w:t xml:space="preserve"> о </w:t>
      </w:r>
      <w:proofErr w:type="spellStart"/>
      <w:r w:rsidRPr="001B7DE6">
        <w:rPr>
          <w:b/>
        </w:rPr>
        <w:t>раду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уз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честе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љубавне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мотиве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као</w:t>
      </w:r>
      <w:proofErr w:type="spellEnd"/>
      <w:r w:rsidRPr="001B7DE6">
        <w:rPr>
          <w:b/>
        </w:rPr>
        <w:t xml:space="preserve"> и </w:t>
      </w:r>
      <w:proofErr w:type="spellStart"/>
      <w:r w:rsidRPr="001B7DE6">
        <w:rPr>
          <w:b/>
        </w:rPr>
        <w:t>мотиве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надметања</w:t>
      </w:r>
      <w:proofErr w:type="spellEnd"/>
      <w:r>
        <w:t xml:space="preserve"> </w:t>
      </w:r>
      <w:bookmarkStart w:id="0" w:name="_GoBack"/>
      <w:proofErr w:type="spellStart"/>
      <w:r w:rsidRPr="001B7DE6">
        <w:rPr>
          <w:b/>
        </w:rPr>
        <w:t>момка</w:t>
      </w:r>
      <w:proofErr w:type="spellEnd"/>
      <w:r w:rsidRPr="001B7DE6">
        <w:rPr>
          <w:b/>
        </w:rPr>
        <w:t xml:space="preserve"> и </w:t>
      </w:r>
      <w:proofErr w:type="spellStart"/>
      <w:r w:rsidRPr="001B7DE6">
        <w:rPr>
          <w:b/>
        </w:rPr>
        <w:t>девојке</w:t>
      </w:r>
      <w:proofErr w:type="spellEnd"/>
      <w:r w:rsidRPr="001B7DE6">
        <w:rPr>
          <w:b/>
        </w:rPr>
        <w:t xml:space="preserve">, </w:t>
      </w:r>
      <w:proofErr w:type="spellStart"/>
      <w:r w:rsidRPr="001B7DE6">
        <w:rPr>
          <w:b/>
        </w:rPr>
        <w:t>уз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учесталију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појаву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форме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дијалога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називају</w:t>
      </w:r>
      <w:proofErr w:type="spellEnd"/>
      <w:r w:rsidRPr="001B7DE6">
        <w:rPr>
          <w:b/>
        </w:rPr>
        <w:t xml:space="preserve"> </w:t>
      </w:r>
      <w:proofErr w:type="spellStart"/>
      <w:r w:rsidRPr="001B7DE6">
        <w:rPr>
          <w:b/>
        </w:rPr>
        <w:t>се</w:t>
      </w:r>
      <w:proofErr w:type="spellEnd"/>
      <w:r w:rsidRPr="001B7DE6">
        <w:rPr>
          <w:b/>
        </w:rPr>
        <w:t>:</w:t>
      </w:r>
    </w:p>
    <w:bookmarkEnd w:id="0"/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радничке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посленичке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1B7DE6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социјалне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p w:rsidR="00C60AAF" w:rsidRDefault="001B7DE6" w:rsidP="001B7DE6">
      <w:pPr>
        <w:pStyle w:val="NoSpacing"/>
      </w:pPr>
      <w:r>
        <w:t xml:space="preserve"> </w:t>
      </w:r>
      <w:proofErr w:type="spellStart"/>
      <w:proofErr w:type="gramStart"/>
      <w:r>
        <w:t>љубавне</w:t>
      </w:r>
      <w:proofErr w:type="spellEnd"/>
      <w:proofErr w:type="gramEnd"/>
      <w:r>
        <w:t xml:space="preserve"> </w:t>
      </w:r>
      <w:proofErr w:type="spellStart"/>
      <w:r>
        <w:t>песме</w:t>
      </w:r>
      <w:proofErr w:type="spellEnd"/>
    </w:p>
    <w:sectPr w:rsidR="00C60AAF" w:rsidSect="001B7D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E6"/>
    <w:rsid w:val="001B7DE6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2022-07-18T16:49:00Z</dcterms:created>
  <dcterms:modified xsi:type="dcterms:W3CDTF">2022-07-18T16:52:00Z</dcterms:modified>
</cp:coreProperties>
</file>