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BC" w:rsidRPr="00EE4CBC" w:rsidRDefault="00EE4CBC" w:rsidP="00EE4CBC">
      <w:pPr>
        <w:rPr>
          <w:lang w:val="sr-Cyrl-RS"/>
        </w:rPr>
      </w:pPr>
      <w:proofErr w:type="spellStart"/>
      <w:r>
        <w:t>Разноврсност</w:t>
      </w:r>
      <w:proofErr w:type="spellEnd"/>
      <w:r>
        <w:t xml:space="preserve"> </w:t>
      </w:r>
      <w:proofErr w:type="spellStart"/>
      <w:r>
        <w:t>екосистема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EE4CBC" w:rsidRPr="00EE4CBC" w:rsidRDefault="00EE4CBC" w:rsidP="00EE4CBC">
      <w:pPr>
        <w:pStyle w:val="NoSpacing"/>
        <w:rPr>
          <w:b/>
        </w:rPr>
      </w:pPr>
      <w:r w:rsidRPr="00EE4CBC">
        <w:rPr>
          <w:b/>
        </w:rPr>
        <w:t xml:space="preserve">1. </w:t>
      </w:r>
      <w:proofErr w:type="spellStart"/>
      <w:r w:rsidRPr="00EE4CBC">
        <w:rPr>
          <w:b/>
        </w:rPr>
        <w:t>Риба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карактеристична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за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горњи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ток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реке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је</w:t>
      </w:r>
      <w:proofErr w:type="spellEnd"/>
      <w:r w:rsidRPr="00EE4CBC">
        <w:rPr>
          <w:b/>
        </w:rPr>
        <w:t>:</w:t>
      </w:r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сом</w:t>
      </w:r>
      <w:proofErr w:type="spellEnd"/>
      <w:proofErr w:type="gramEnd"/>
      <w:r>
        <w:rPr>
          <w:lang w:val="sr-Cyrl-RS"/>
        </w:rPr>
        <w:t xml:space="preserve">                </w:t>
      </w:r>
      <w:proofErr w:type="spellStart"/>
      <w:r>
        <w:t>шаран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пастрмка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смуђ</w:t>
      </w:r>
      <w:proofErr w:type="spellEnd"/>
    </w:p>
    <w:p w:rsidR="00EE4CBC" w:rsidRPr="00EE4CBC" w:rsidRDefault="00EE4CBC" w:rsidP="00EE4CBC">
      <w:pPr>
        <w:pStyle w:val="NoSpacing"/>
        <w:rPr>
          <w:b/>
        </w:rPr>
      </w:pPr>
      <w:r w:rsidRPr="00EE4CBC">
        <w:rPr>
          <w:b/>
        </w:rPr>
        <w:t xml:space="preserve">2. </w:t>
      </w:r>
      <w:proofErr w:type="spellStart"/>
      <w:r w:rsidRPr="00EE4CBC">
        <w:rPr>
          <w:b/>
        </w:rPr>
        <w:t>Зони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високих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биљака</w:t>
      </w:r>
      <w:proofErr w:type="spellEnd"/>
      <w:r w:rsidRPr="00EE4CBC">
        <w:rPr>
          <w:b/>
        </w:rPr>
        <w:t xml:space="preserve"> у </w:t>
      </w:r>
      <w:proofErr w:type="spellStart"/>
      <w:r w:rsidRPr="00EE4CBC">
        <w:rPr>
          <w:b/>
        </w:rPr>
        <w:t>екосистемима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стајаћих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вода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не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припада</w:t>
      </w:r>
      <w:proofErr w:type="spellEnd"/>
      <w:r w:rsidRPr="00EE4CBC">
        <w:rPr>
          <w:b/>
        </w:rPr>
        <w:t>:</w:t>
      </w:r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рогоз</w:t>
      </w:r>
      <w:proofErr w:type="spellEnd"/>
      <w:proofErr w:type="gram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жути</w:t>
      </w:r>
      <w:proofErr w:type="spellEnd"/>
      <w:r>
        <w:t xml:space="preserve"> </w:t>
      </w:r>
      <w:proofErr w:type="spellStart"/>
      <w:r>
        <w:t>локвањ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трска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барска</w:t>
      </w:r>
      <w:proofErr w:type="spellEnd"/>
      <w:r>
        <w:t xml:space="preserve"> </w:t>
      </w:r>
      <w:proofErr w:type="spellStart"/>
      <w:r>
        <w:t>перуника</w:t>
      </w:r>
      <w:proofErr w:type="spellEnd"/>
    </w:p>
    <w:p w:rsidR="00EE4CBC" w:rsidRPr="00EE4CBC" w:rsidRDefault="00EE4CBC" w:rsidP="00EE4CBC">
      <w:pPr>
        <w:pStyle w:val="NoSpacing"/>
        <w:rPr>
          <w:b/>
        </w:rPr>
      </w:pPr>
      <w:r w:rsidRPr="00EE4CBC">
        <w:rPr>
          <w:b/>
        </w:rPr>
        <w:t xml:space="preserve">3. </w:t>
      </w:r>
      <w:proofErr w:type="spellStart"/>
      <w:r w:rsidRPr="00EE4CBC">
        <w:rPr>
          <w:b/>
        </w:rPr>
        <w:t>Нектону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припадају</w:t>
      </w:r>
      <w:proofErr w:type="spellEnd"/>
      <w:r w:rsidRPr="00EE4CBC">
        <w:rPr>
          <w:b/>
        </w:rPr>
        <w:t>:</w:t>
      </w:r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морске</w:t>
      </w:r>
      <w:proofErr w:type="spellEnd"/>
      <w:proofErr w:type="gramEnd"/>
      <w:r>
        <w:t xml:space="preserve"> </w:t>
      </w:r>
      <w:proofErr w:type="spellStart"/>
      <w:r>
        <w:t>корњаче</w:t>
      </w:r>
      <w:proofErr w:type="spell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делфини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морске</w:t>
      </w:r>
      <w:proofErr w:type="spellEnd"/>
      <w:proofErr w:type="gramEnd"/>
      <w:r>
        <w:t xml:space="preserve"> </w:t>
      </w:r>
      <w:proofErr w:type="spellStart"/>
      <w:r>
        <w:t>сасе</w:t>
      </w:r>
      <w:proofErr w:type="spell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ајкуле</w:t>
      </w:r>
      <w:proofErr w:type="spellEnd"/>
      <w:proofErr w:type="gramEnd"/>
    </w:p>
    <w:p w:rsidR="00EE4CBC" w:rsidRPr="00EE4CBC" w:rsidRDefault="00EE4CBC" w:rsidP="00EE4CBC">
      <w:pPr>
        <w:pStyle w:val="NoSpacing"/>
        <w:rPr>
          <w:b/>
        </w:rPr>
      </w:pPr>
      <w:r w:rsidRPr="00EE4CBC">
        <w:rPr>
          <w:b/>
        </w:rPr>
        <w:t xml:space="preserve">4. </w:t>
      </w:r>
      <w:proofErr w:type="spellStart"/>
      <w:r w:rsidRPr="00EE4CBC">
        <w:rPr>
          <w:b/>
        </w:rPr>
        <w:t>Планктон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чине</w:t>
      </w:r>
      <w:proofErr w:type="spellEnd"/>
      <w:r w:rsidRPr="00EE4CBC">
        <w:rPr>
          <w:b/>
        </w:rPr>
        <w:t>:</w:t>
      </w:r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једноћелијски</w:t>
      </w:r>
      <w:proofErr w:type="spellEnd"/>
      <w:proofErr w:type="gramEnd"/>
      <w:r>
        <w:t xml:space="preserve"> и </w:t>
      </w:r>
      <w:proofErr w:type="spellStart"/>
      <w:r>
        <w:t>вишећелијски</w:t>
      </w:r>
      <w:proofErr w:type="spellEnd"/>
      <w:r>
        <w:t xml:space="preserve"> </w:t>
      </w:r>
      <w:proofErr w:type="spellStart"/>
      <w:r>
        <w:t>организми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плутају</w:t>
      </w:r>
      <w:proofErr w:type="spell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једноћелијски</w:t>
      </w:r>
      <w:proofErr w:type="spellEnd"/>
      <w:proofErr w:type="gramEnd"/>
      <w:r>
        <w:t xml:space="preserve"> и </w:t>
      </w:r>
      <w:proofErr w:type="spellStart"/>
      <w:r>
        <w:t>вишећелијски</w:t>
      </w:r>
      <w:proofErr w:type="spellEnd"/>
      <w:r>
        <w:t xml:space="preserve"> </w:t>
      </w:r>
      <w:proofErr w:type="spellStart"/>
      <w:r>
        <w:t>отганизми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пливају</w:t>
      </w:r>
      <w:proofErr w:type="spell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једноћелијски</w:t>
      </w:r>
      <w:proofErr w:type="spellEnd"/>
      <w:proofErr w:type="gramEnd"/>
      <w:r>
        <w:t xml:space="preserve"> </w:t>
      </w:r>
      <w:proofErr w:type="spellStart"/>
      <w:r>
        <w:t>организми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плутају</w:t>
      </w:r>
      <w:proofErr w:type="spell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једноћелијске</w:t>
      </w:r>
      <w:proofErr w:type="spellEnd"/>
      <w:proofErr w:type="gramEnd"/>
      <w:r>
        <w:t xml:space="preserve"> </w:t>
      </w:r>
      <w:proofErr w:type="spellStart"/>
      <w:r>
        <w:t>организми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пливају</w:t>
      </w:r>
      <w:proofErr w:type="spellEnd"/>
    </w:p>
    <w:p w:rsidR="00EE4CBC" w:rsidRPr="00EE4CBC" w:rsidRDefault="00EE4CBC" w:rsidP="00EE4CBC">
      <w:pPr>
        <w:pStyle w:val="NoSpacing"/>
        <w:rPr>
          <w:b/>
        </w:rPr>
      </w:pPr>
      <w:r w:rsidRPr="00EE4CBC">
        <w:rPr>
          <w:b/>
        </w:rPr>
        <w:t xml:space="preserve">5. У </w:t>
      </w:r>
      <w:proofErr w:type="spellStart"/>
      <w:r w:rsidRPr="00EE4CBC">
        <w:rPr>
          <w:b/>
        </w:rPr>
        <w:t>спрат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високог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дрвећа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не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спада</w:t>
      </w:r>
      <w:proofErr w:type="spellEnd"/>
      <w:r w:rsidRPr="00EE4CBC">
        <w:rPr>
          <w:b/>
        </w:rPr>
        <w:t>:</w:t>
      </w:r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граб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клен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храст</w:t>
      </w:r>
      <w:proofErr w:type="spellEnd"/>
      <w:proofErr w:type="gramEnd"/>
      <w:r>
        <w:t xml:space="preserve"> </w:t>
      </w:r>
      <w:proofErr w:type="spellStart"/>
      <w:r>
        <w:t>лужњак</w:t>
      </w:r>
      <w:proofErr w:type="spell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храст</w:t>
      </w:r>
      <w:proofErr w:type="spellEnd"/>
      <w:proofErr w:type="gramEnd"/>
      <w:r>
        <w:t xml:space="preserve"> </w:t>
      </w:r>
      <w:proofErr w:type="spellStart"/>
      <w:r>
        <w:t>китњак</w:t>
      </w:r>
      <w:proofErr w:type="spellEnd"/>
    </w:p>
    <w:p w:rsidR="00EE4CBC" w:rsidRPr="00EE4CBC" w:rsidRDefault="00EE4CBC" w:rsidP="00EE4CBC">
      <w:pPr>
        <w:pStyle w:val="NoSpacing"/>
        <w:rPr>
          <w:b/>
        </w:rPr>
      </w:pPr>
      <w:r w:rsidRPr="00EE4CBC">
        <w:rPr>
          <w:b/>
        </w:rPr>
        <w:t xml:space="preserve">6. У </w:t>
      </w:r>
      <w:proofErr w:type="spellStart"/>
      <w:r w:rsidRPr="00EE4CBC">
        <w:rPr>
          <w:b/>
        </w:rPr>
        <w:t>лишћарским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листопадним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шумама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не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живи</w:t>
      </w:r>
      <w:proofErr w:type="spellEnd"/>
      <w:r w:rsidRPr="00EE4CBC">
        <w:rPr>
          <w:b/>
        </w:rPr>
        <w:t>:</w:t>
      </w:r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детлић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славуј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фазан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крстокљун</w:t>
      </w:r>
      <w:proofErr w:type="spellEnd"/>
      <w:proofErr w:type="gramEnd"/>
    </w:p>
    <w:p w:rsidR="00EE4CBC" w:rsidRPr="00EE4CBC" w:rsidRDefault="00EE4CBC" w:rsidP="00EE4CBC">
      <w:pPr>
        <w:pStyle w:val="NoSpacing"/>
        <w:rPr>
          <w:b/>
        </w:rPr>
      </w:pPr>
      <w:r w:rsidRPr="00EE4CBC">
        <w:rPr>
          <w:b/>
        </w:rPr>
        <w:t xml:space="preserve">7. У </w:t>
      </w:r>
      <w:proofErr w:type="spellStart"/>
      <w:r w:rsidRPr="00EE4CBC">
        <w:rPr>
          <w:b/>
        </w:rPr>
        <w:t>четинарским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шумама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живе</w:t>
      </w:r>
      <w:proofErr w:type="spellEnd"/>
      <w:r w:rsidRPr="00EE4CBC">
        <w:rPr>
          <w:b/>
        </w:rPr>
        <w:t>:</w:t>
      </w:r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рис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тетреб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дропља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мрки</w:t>
      </w:r>
      <w:proofErr w:type="spellEnd"/>
      <w:proofErr w:type="gramEnd"/>
      <w:r>
        <w:t xml:space="preserve"> </w:t>
      </w:r>
      <w:proofErr w:type="spellStart"/>
      <w:r>
        <w:t>медвед</w:t>
      </w:r>
      <w:proofErr w:type="spellEnd"/>
    </w:p>
    <w:p w:rsidR="00EE4CBC" w:rsidRPr="00EE4CBC" w:rsidRDefault="00EE4CBC" w:rsidP="00EE4CBC">
      <w:pPr>
        <w:pStyle w:val="NoSpacing"/>
        <w:rPr>
          <w:b/>
        </w:rPr>
      </w:pPr>
      <w:r w:rsidRPr="00EE4CBC">
        <w:rPr>
          <w:b/>
        </w:rPr>
        <w:t xml:space="preserve">8. </w:t>
      </w:r>
      <w:proofErr w:type="spellStart"/>
      <w:r w:rsidRPr="00EE4CBC">
        <w:rPr>
          <w:b/>
        </w:rPr>
        <w:t>Непожељна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врста</w:t>
      </w:r>
      <w:proofErr w:type="spellEnd"/>
      <w:r w:rsidRPr="00EE4CBC">
        <w:rPr>
          <w:b/>
        </w:rPr>
        <w:t xml:space="preserve"> у </w:t>
      </w:r>
      <w:proofErr w:type="spellStart"/>
      <w:r w:rsidRPr="00EE4CBC">
        <w:rPr>
          <w:b/>
        </w:rPr>
        <w:t>агроекосистемима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је</w:t>
      </w:r>
      <w:proofErr w:type="spellEnd"/>
      <w:r w:rsidRPr="00EE4CBC">
        <w:rPr>
          <w:b/>
        </w:rPr>
        <w:t>:</w:t>
      </w:r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бубамара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губар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ласта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врабац</w:t>
      </w:r>
      <w:proofErr w:type="spellEnd"/>
      <w:proofErr w:type="gramEnd"/>
    </w:p>
    <w:p w:rsidR="00EE4CBC" w:rsidRPr="00EE4CBC" w:rsidRDefault="00EE4CBC" w:rsidP="00EE4CBC">
      <w:pPr>
        <w:pStyle w:val="NoSpacing"/>
        <w:rPr>
          <w:b/>
        </w:rPr>
      </w:pPr>
      <w:r w:rsidRPr="00EE4CBC">
        <w:rPr>
          <w:b/>
        </w:rPr>
        <w:t xml:space="preserve">9. </w:t>
      </w:r>
      <w:proofErr w:type="spellStart"/>
      <w:r w:rsidRPr="00EE4CBC">
        <w:rPr>
          <w:b/>
        </w:rPr>
        <w:t>Родентициди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унуштавају</w:t>
      </w:r>
      <w:proofErr w:type="spellEnd"/>
      <w:r w:rsidRPr="00EE4CBC">
        <w:rPr>
          <w:b/>
        </w:rPr>
        <w:t>:</w:t>
      </w:r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коровске</w:t>
      </w:r>
      <w:proofErr w:type="spellEnd"/>
      <w:proofErr w:type="gramEnd"/>
      <w:r>
        <w:t xml:space="preserve"> </w:t>
      </w:r>
      <w:proofErr w:type="spellStart"/>
      <w:r>
        <w:t>биљке</w:t>
      </w:r>
      <w:proofErr w:type="spell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инсекте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глодаре</w:t>
      </w:r>
      <w:proofErr w:type="spellEnd"/>
      <w:proofErr w:type="gram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паразитске</w:t>
      </w:r>
      <w:proofErr w:type="spellEnd"/>
      <w:proofErr w:type="gramEnd"/>
      <w:r>
        <w:t xml:space="preserve"> </w:t>
      </w:r>
      <w:proofErr w:type="spellStart"/>
      <w:r>
        <w:t>гљиве</w:t>
      </w:r>
      <w:proofErr w:type="spellEnd"/>
    </w:p>
    <w:p w:rsidR="00EE4CBC" w:rsidRPr="00EE4CBC" w:rsidRDefault="00EE4CBC" w:rsidP="00EE4CBC">
      <w:pPr>
        <w:pStyle w:val="NoSpacing"/>
        <w:rPr>
          <w:b/>
        </w:rPr>
      </w:pPr>
      <w:bookmarkStart w:id="0" w:name="_GoBack"/>
      <w:r w:rsidRPr="00EE4CBC">
        <w:rPr>
          <w:b/>
        </w:rPr>
        <w:t xml:space="preserve">10. </w:t>
      </w:r>
      <w:proofErr w:type="spellStart"/>
      <w:r w:rsidRPr="00EE4CBC">
        <w:rPr>
          <w:b/>
        </w:rPr>
        <w:t>Национални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парк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Ђердап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налази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се</w:t>
      </w:r>
      <w:proofErr w:type="spellEnd"/>
      <w:r w:rsidRPr="00EE4CBC">
        <w:rPr>
          <w:b/>
        </w:rPr>
        <w:t xml:space="preserve"> </w:t>
      </w:r>
      <w:proofErr w:type="spellStart"/>
      <w:r w:rsidRPr="00EE4CBC">
        <w:rPr>
          <w:b/>
        </w:rPr>
        <w:t>на</w:t>
      </w:r>
      <w:proofErr w:type="spellEnd"/>
      <w:r w:rsidRPr="00EE4CBC">
        <w:rPr>
          <w:b/>
        </w:rPr>
        <w:t>:</w:t>
      </w:r>
    </w:p>
    <w:bookmarkEnd w:id="0"/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југу</w:t>
      </w:r>
      <w:proofErr w:type="spellEnd"/>
      <w:proofErr w:type="gramEnd"/>
      <w:r>
        <w:t xml:space="preserve"> </w:t>
      </w:r>
      <w:proofErr w:type="spellStart"/>
      <w:r>
        <w:t>Србије</w:t>
      </w:r>
      <w:proofErr w:type="spell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западу</w:t>
      </w:r>
      <w:proofErr w:type="spellEnd"/>
      <w:proofErr w:type="gramEnd"/>
      <w:r>
        <w:t xml:space="preserve"> </w:t>
      </w:r>
      <w:proofErr w:type="spellStart"/>
      <w:r>
        <w:t>Србије</w:t>
      </w:r>
      <w:proofErr w:type="spellEnd"/>
    </w:p>
    <w:p w:rsidR="00EE4CBC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истоку</w:t>
      </w:r>
      <w:proofErr w:type="spellEnd"/>
      <w:proofErr w:type="gramEnd"/>
      <w:r>
        <w:t xml:space="preserve"> </w:t>
      </w:r>
      <w:proofErr w:type="spellStart"/>
      <w:r>
        <w:t>Србије</w:t>
      </w:r>
      <w:proofErr w:type="spellEnd"/>
    </w:p>
    <w:p w:rsidR="00C60AAF" w:rsidRDefault="00EE4CBC" w:rsidP="00EE4CBC">
      <w:pPr>
        <w:pStyle w:val="NoSpacing"/>
      </w:pPr>
      <w:r>
        <w:t xml:space="preserve"> </w:t>
      </w:r>
      <w:proofErr w:type="spellStart"/>
      <w:proofErr w:type="gramStart"/>
      <w:r>
        <w:t>југо-западу</w:t>
      </w:r>
      <w:proofErr w:type="spellEnd"/>
      <w:proofErr w:type="gramEnd"/>
      <w:r>
        <w:t xml:space="preserve"> </w:t>
      </w:r>
      <w:proofErr w:type="spellStart"/>
      <w:r>
        <w:t>Србије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BC"/>
    <w:rsid w:val="0030409D"/>
    <w:rsid w:val="00365068"/>
    <w:rsid w:val="004B6EA5"/>
    <w:rsid w:val="00975545"/>
    <w:rsid w:val="00C60AAF"/>
    <w:rsid w:val="00EE4CBC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C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2022-07-09T10:44:00Z</dcterms:created>
  <dcterms:modified xsi:type="dcterms:W3CDTF">2022-07-09T10:45:00Z</dcterms:modified>
</cp:coreProperties>
</file>