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6E44DD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6E44DD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AC3E96">
        <w:rPr>
          <w:b/>
        </w:rPr>
        <w:t>Април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r w:rsidR="009469AD">
        <w:rPr>
          <w:b/>
        </w:rPr>
        <w:tab/>
      </w:r>
      <w:proofErr w:type="spellStart"/>
      <w:r w:rsidR="009469AD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9469AD">
        <w:rPr>
          <w:b/>
        </w:rPr>
        <w:t>22</w:t>
      </w:r>
      <w:r w:rsidR="00567610">
        <w:rPr>
          <w:b/>
        </w:rPr>
        <w:t>/202</w:t>
      </w:r>
      <w:r w:rsidR="009469AD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630"/>
        <w:gridCol w:w="1890"/>
        <w:gridCol w:w="720"/>
        <w:gridCol w:w="725"/>
        <w:gridCol w:w="1085"/>
        <w:gridCol w:w="1522"/>
        <w:gridCol w:w="1676"/>
        <w:gridCol w:w="1490"/>
      </w:tblGrid>
      <w:tr w:rsidR="00BF2F1F" w:rsidRPr="00974F14" w:rsidTr="006E44DD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96E48" w:rsidRDefault="000A39D9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BF2F1F" w:rsidRPr="00DB68AA" w:rsidTr="006E44DD">
        <w:tc>
          <w:tcPr>
            <w:tcW w:w="828" w:type="dxa"/>
            <w:vMerge w:val="restart"/>
            <w:textDirection w:val="btLr"/>
            <w:vAlign w:val="center"/>
          </w:tcPr>
          <w:p w:rsidR="00A70A14" w:rsidRPr="006E44DD" w:rsidRDefault="000A39D9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МАТЕРИЈАЛИ</w:t>
            </w:r>
          </w:p>
        </w:tc>
        <w:tc>
          <w:tcPr>
            <w:tcW w:w="3330" w:type="dxa"/>
            <w:vAlign w:val="center"/>
          </w:tcPr>
          <w:p w:rsidR="00411DC5" w:rsidRDefault="006E44DD" w:rsidP="00411DC5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–</w:t>
            </w:r>
            <w:r w:rsidR="00411DC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11DC5">
              <w:rPr>
                <w:rFonts w:cstheme="minorHAnsi"/>
                <w:lang w:val="sr-Cyrl-CS"/>
              </w:rPr>
              <w:t>уочава, разликује и наводи</w:t>
            </w:r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промене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материјала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које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могу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бити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повратне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411DC5">
              <w:rPr>
                <w:rFonts w:cstheme="minorHAnsi"/>
                <w:color w:val="000000" w:themeColor="text1"/>
              </w:rPr>
              <w:t>неповратне</w:t>
            </w:r>
            <w:proofErr w:type="spellEnd"/>
            <w:r w:rsidR="00411DC5">
              <w:rPr>
                <w:rFonts w:cstheme="minorHAnsi"/>
                <w:color w:val="000000" w:themeColor="text1"/>
              </w:rPr>
              <w:t>;</w:t>
            </w:r>
          </w:p>
          <w:p w:rsidR="00411DC5" w:rsidRDefault="006E44DD" w:rsidP="00411DC5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–</w:t>
            </w:r>
            <w:r w:rsidR="00411DC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уочава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да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су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природне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појава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условљене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одређеним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својствима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воде</w:t>
            </w:r>
            <w:proofErr w:type="spellEnd"/>
            <w:r w:rsidR="00411DC5">
              <w:rPr>
                <w:rFonts w:cstheme="minorHAnsi"/>
              </w:rPr>
              <w:t xml:space="preserve"> и </w:t>
            </w:r>
            <w:proofErr w:type="spellStart"/>
            <w:r w:rsidR="00411DC5">
              <w:rPr>
                <w:rFonts w:cstheme="minorHAnsi"/>
              </w:rPr>
              <w:t>другим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течностима</w:t>
            </w:r>
            <w:proofErr w:type="spellEnd"/>
            <w:r w:rsidR="00411DC5">
              <w:rPr>
                <w:rFonts w:cstheme="minorHAnsi"/>
              </w:rPr>
              <w:t>;</w:t>
            </w:r>
          </w:p>
          <w:p w:rsidR="00411DC5" w:rsidRDefault="006E44DD" w:rsidP="00411DC5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r w:rsidR="00411DC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411DC5">
              <w:t>разврста</w:t>
            </w:r>
            <w:proofErr w:type="spellEnd"/>
            <w:r w:rsidR="00411DC5"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сичности</w:t>
            </w:r>
            <w:proofErr w:type="spellEnd"/>
            <w:r w:rsidR="00411DC5">
              <w:rPr>
                <w:rFonts w:eastAsia="TimesNewRoman" w:cstheme="minorHAnsi"/>
              </w:rPr>
              <w:t xml:space="preserve"> и </w:t>
            </w:r>
            <w:proofErr w:type="spellStart"/>
            <w:r w:rsidR="00411DC5">
              <w:rPr>
                <w:rFonts w:eastAsia="TimesNewRoman" w:cstheme="minorHAnsi"/>
              </w:rPr>
              <w:t>разлике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међу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течностима</w:t>
            </w:r>
            <w:proofErr w:type="spellEnd"/>
            <w:r w:rsidR="00411DC5">
              <w:rPr>
                <w:rFonts w:eastAsia="TimesNewRoman" w:cstheme="minorHAnsi"/>
              </w:rPr>
              <w:t xml:space="preserve"> (</w:t>
            </w:r>
            <w:proofErr w:type="spellStart"/>
            <w:r w:rsidR="00411DC5">
              <w:rPr>
                <w:rFonts w:eastAsia="TimesNewRoman" w:cstheme="minorHAnsi"/>
              </w:rPr>
              <w:t>вода</w:t>
            </w:r>
            <w:proofErr w:type="spellEnd"/>
            <w:r w:rsidR="00411DC5">
              <w:rPr>
                <w:rFonts w:eastAsia="TimesNewRoman" w:cstheme="minorHAnsi"/>
              </w:rPr>
              <w:t xml:space="preserve">, </w:t>
            </w:r>
            <w:proofErr w:type="spellStart"/>
            <w:r w:rsidR="00411DC5">
              <w:rPr>
                <w:rFonts w:eastAsia="TimesNewRoman" w:cstheme="minorHAnsi"/>
              </w:rPr>
              <w:t>уље</w:t>
            </w:r>
            <w:proofErr w:type="spellEnd"/>
            <w:r w:rsidR="00411DC5">
              <w:rPr>
                <w:rFonts w:eastAsia="TimesNewRoman" w:cstheme="minorHAnsi"/>
              </w:rPr>
              <w:t xml:space="preserve">, </w:t>
            </w:r>
            <w:proofErr w:type="spellStart"/>
            <w:r w:rsidR="00411DC5">
              <w:rPr>
                <w:rFonts w:eastAsia="TimesNewRoman" w:cstheme="minorHAnsi"/>
              </w:rPr>
              <w:t>детерџент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за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прање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судова</w:t>
            </w:r>
            <w:proofErr w:type="spellEnd"/>
            <w:r w:rsidR="00411DC5">
              <w:rPr>
                <w:rFonts w:eastAsia="TimesNewRoman" w:cstheme="minorHAnsi"/>
              </w:rPr>
              <w:t xml:space="preserve">, </w:t>
            </w:r>
            <w:proofErr w:type="spellStart"/>
            <w:r w:rsidR="00411DC5">
              <w:rPr>
                <w:rFonts w:eastAsia="TimesNewRoman" w:cstheme="minorHAnsi"/>
              </w:rPr>
              <w:t>мед</w:t>
            </w:r>
            <w:proofErr w:type="spellEnd"/>
            <w:r w:rsidR="00411DC5">
              <w:rPr>
                <w:rFonts w:eastAsia="TimesNewRoman" w:cstheme="minorHAnsi"/>
              </w:rPr>
              <w:t xml:space="preserve">, </w:t>
            </w:r>
            <w:proofErr w:type="spellStart"/>
            <w:r w:rsidR="00411DC5">
              <w:rPr>
                <w:rFonts w:eastAsia="TimesNewRoman" w:cstheme="minorHAnsi"/>
              </w:rPr>
              <w:t>млеко</w:t>
            </w:r>
            <w:proofErr w:type="spellEnd"/>
            <w:r w:rsidR="00411DC5">
              <w:rPr>
                <w:rFonts w:eastAsia="TimesNewRoman" w:cstheme="minorHAnsi"/>
              </w:rPr>
              <w:t xml:space="preserve">, </w:t>
            </w:r>
            <w:proofErr w:type="spellStart"/>
            <w:r w:rsidR="00411DC5">
              <w:rPr>
                <w:rFonts w:eastAsia="TimesNewRoman" w:cstheme="minorHAnsi"/>
              </w:rPr>
              <w:t>сокод</w:t>
            </w:r>
            <w:proofErr w:type="spellEnd"/>
            <w:r w:rsidR="00411DC5">
              <w:rPr>
                <w:rFonts w:eastAsia="TimesNewRoman" w:cstheme="minorHAnsi"/>
              </w:rPr>
              <w:t xml:space="preserve"> </w:t>
            </w:r>
            <w:proofErr w:type="spellStart"/>
            <w:r w:rsidR="00411DC5">
              <w:rPr>
                <w:rFonts w:eastAsia="TimesNewRoman" w:cstheme="minorHAnsi"/>
              </w:rPr>
              <w:t>лимуна</w:t>
            </w:r>
            <w:proofErr w:type="spellEnd"/>
            <w:r w:rsidR="00411DC5">
              <w:rPr>
                <w:rFonts w:eastAsia="TimesNewRoman" w:cstheme="minorHAnsi"/>
              </w:rPr>
              <w:t>);</w:t>
            </w:r>
          </w:p>
          <w:p w:rsidR="00A70A14" w:rsidRPr="00C06263" w:rsidRDefault="006E44DD" w:rsidP="00411DC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NewRoman" w:cstheme="minorHAnsi"/>
              </w:rPr>
              <w:t>–</w:t>
            </w:r>
            <w:r w:rsidR="00411DC5">
              <w:rPr>
                <w:rFonts w:cstheme="minorHAnsi"/>
                <w:lang w:val="sr-Cyrl-CS"/>
              </w:rPr>
              <w:t xml:space="preserve"> </w:t>
            </w:r>
            <w:proofErr w:type="gramStart"/>
            <w:r w:rsidR="00411DC5">
              <w:rPr>
                <w:rFonts w:cstheme="minorHAnsi"/>
                <w:lang w:val="sr-Cyrl-CS"/>
              </w:rPr>
              <w:t>уочава</w:t>
            </w:r>
            <w:proofErr w:type="gramEnd"/>
            <w:r w:rsidR="00411DC5">
              <w:rPr>
                <w:rFonts w:cstheme="minorHAnsi"/>
                <w:lang w:val="sr-Cyrl-CS"/>
              </w:rPr>
              <w:t xml:space="preserve"> утицај одређених  </w:t>
            </w:r>
            <w:proofErr w:type="spellStart"/>
            <w:r w:rsidR="00411DC5">
              <w:rPr>
                <w:rFonts w:cstheme="minorHAnsi"/>
              </w:rPr>
              <w:t>карактеристика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материјала</w:t>
            </w:r>
            <w:proofErr w:type="spellEnd"/>
            <w:r w:rsidR="00411DC5">
              <w:rPr>
                <w:rFonts w:cstheme="minorHAnsi"/>
              </w:rPr>
              <w:t xml:space="preserve"> и </w:t>
            </w:r>
            <w:proofErr w:type="spellStart"/>
            <w:r w:rsidR="00411DC5">
              <w:rPr>
                <w:rFonts w:cstheme="minorHAnsi"/>
              </w:rPr>
              <w:t>поступака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на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брзину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растварања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материјала</w:t>
            </w:r>
            <w:proofErr w:type="spellEnd"/>
            <w:r w:rsidR="00411DC5">
              <w:rPr>
                <w:rFonts w:cstheme="minorHAnsi"/>
              </w:rPr>
              <w:t xml:space="preserve"> у </w:t>
            </w:r>
            <w:proofErr w:type="spellStart"/>
            <w:r w:rsidR="00411DC5">
              <w:rPr>
                <w:rFonts w:cstheme="minorHAnsi"/>
              </w:rPr>
              <w:t>течностима</w:t>
            </w:r>
            <w:proofErr w:type="spellEnd"/>
            <w:r w:rsidR="00411DC5">
              <w:rPr>
                <w:rFonts w:cstheme="minorHAnsi"/>
              </w:rPr>
              <w:t>.</w:t>
            </w: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1890" w:type="dxa"/>
            <w:vAlign w:val="center"/>
          </w:tcPr>
          <w:p w:rsidR="00A70A14" w:rsidRPr="00A70A14" w:rsidRDefault="00411DC5" w:rsidP="00A70A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Промене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течности</w:t>
            </w:r>
            <w:proofErr w:type="spellEnd"/>
          </w:p>
        </w:tc>
        <w:tc>
          <w:tcPr>
            <w:tcW w:w="720" w:type="dxa"/>
            <w:vAlign w:val="center"/>
          </w:tcPr>
          <w:p w:rsidR="00A70A14" w:rsidRPr="00411DC5" w:rsidRDefault="00411DC5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725" w:type="dxa"/>
            <w:vAlign w:val="center"/>
          </w:tcPr>
          <w:p w:rsidR="00A70A14" w:rsidRPr="006E44DD" w:rsidRDefault="0010601E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  <w:r w:rsidR="006E44DD">
              <w:rPr>
                <w:rFonts w:cstheme="minorHAnsi"/>
                <w:sz w:val="20"/>
                <w:szCs w:val="20"/>
              </w:rPr>
              <w:t>, П</w:t>
            </w:r>
          </w:p>
        </w:tc>
        <w:tc>
          <w:tcPr>
            <w:tcW w:w="1085" w:type="dxa"/>
            <w:vAlign w:val="center"/>
          </w:tcPr>
          <w:p w:rsidR="00A70A14" w:rsidRPr="0010601E" w:rsidRDefault="0010601E" w:rsidP="006E44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УИ,</w:t>
            </w:r>
            <w:r w:rsidR="006E44DD"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6E44DD"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Д, Т</w:t>
            </w:r>
          </w:p>
        </w:tc>
        <w:tc>
          <w:tcPr>
            <w:tcW w:w="1522" w:type="dxa"/>
            <w:vAlign w:val="center"/>
          </w:tcPr>
          <w:p w:rsidR="00A70A14" w:rsidRPr="00411DC5" w:rsidRDefault="004F20B1" w:rsidP="006E44DD">
            <w:pPr>
              <w:rPr>
                <w:rFonts w:cstheme="minorHAnsi"/>
                <w:color w:val="FF0000"/>
                <w:lang w:val="sr-Latn-CS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411DC5">
              <w:rPr>
                <w:rFonts w:cstheme="minorHAnsi"/>
              </w:rPr>
              <w:t>џбеник</w:t>
            </w:r>
            <w:proofErr w:type="spellEnd"/>
            <w:r w:rsidR="00411DC5">
              <w:rPr>
                <w:rFonts w:cstheme="minorHAnsi"/>
              </w:rPr>
              <w:t xml:space="preserve">, </w:t>
            </w:r>
            <w:proofErr w:type="spellStart"/>
            <w:r w:rsidR="00411DC5">
              <w:rPr>
                <w:rFonts w:cstheme="minorHAnsi"/>
              </w:rPr>
              <w:t>наставни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лист</w:t>
            </w:r>
            <w:proofErr w:type="spellEnd"/>
            <w:r w:rsidR="00411DC5">
              <w:rPr>
                <w:rFonts w:cstheme="minorHAnsi"/>
              </w:rPr>
              <w:t xml:space="preserve">, </w:t>
            </w:r>
            <w:proofErr w:type="spellStart"/>
            <w:r w:rsidR="00411DC5" w:rsidRPr="00411DC5">
              <w:rPr>
                <w:color w:val="000000" w:themeColor="text1"/>
              </w:rPr>
              <w:t>дигитално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10601E" w:rsidRDefault="006E44DD" w:rsidP="000A39D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10601E">
              <w:rPr>
                <w:rFonts w:cstheme="minorHAnsi"/>
              </w:rPr>
              <w:t xml:space="preserve">Српски </w:t>
            </w:r>
            <w:proofErr w:type="spellStart"/>
            <w:r w:rsidR="0010601E">
              <w:rPr>
                <w:rFonts w:cstheme="minorHAnsi"/>
              </w:rPr>
              <w:t>језик</w:t>
            </w:r>
            <w:proofErr w:type="spellEnd"/>
            <w:r w:rsidR="0010601E">
              <w:rPr>
                <w:rFonts w:cstheme="minorHAnsi"/>
              </w:rPr>
              <w:t xml:space="preserve"> –</w:t>
            </w:r>
            <w:r w:rsidR="0010601E">
              <w:t xml:space="preserve"> </w:t>
            </w:r>
            <w:proofErr w:type="spellStart"/>
            <w:r w:rsidR="0010601E">
              <w:t>читање</w:t>
            </w:r>
            <w:proofErr w:type="spellEnd"/>
            <w:r w:rsidR="0010601E">
              <w:t xml:space="preserve"> и </w:t>
            </w:r>
            <w:proofErr w:type="spellStart"/>
            <w:r w:rsidR="0010601E">
              <w:t>разумевање</w:t>
            </w:r>
            <w:proofErr w:type="spellEnd"/>
            <w:r w:rsidR="0010601E">
              <w:t xml:space="preserve"> </w:t>
            </w:r>
            <w:proofErr w:type="spellStart"/>
            <w:r w:rsidR="0010601E">
              <w:t>текста</w:t>
            </w:r>
            <w:proofErr w:type="spellEnd"/>
            <w:r w:rsidR="0010601E">
              <w:t xml:space="preserve">; </w:t>
            </w:r>
            <w:proofErr w:type="spellStart"/>
            <w:r w:rsidR="0010601E">
              <w:t>правилно</w:t>
            </w:r>
            <w:proofErr w:type="spellEnd"/>
            <w:r w:rsidR="0010601E">
              <w:t xml:space="preserve"> </w:t>
            </w:r>
            <w:proofErr w:type="spellStart"/>
            <w:r w:rsidR="0010601E">
              <w:t>писање</w:t>
            </w:r>
            <w:proofErr w:type="spellEnd"/>
            <w:r w:rsidR="0010601E">
              <w:t xml:space="preserve"> </w:t>
            </w:r>
            <w:proofErr w:type="spellStart"/>
            <w:r w:rsidR="0010601E">
              <w:t>одговора</w:t>
            </w:r>
            <w:proofErr w:type="spellEnd"/>
            <w:r w:rsidR="0010601E">
              <w:t xml:space="preserve"> </w:t>
            </w:r>
            <w:proofErr w:type="spellStart"/>
            <w:r w:rsidR="0010601E">
              <w:t>на</w:t>
            </w:r>
            <w:proofErr w:type="spellEnd"/>
            <w:r w:rsidR="0010601E">
              <w:t xml:space="preserve"> </w:t>
            </w:r>
            <w:proofErr w:type="spellStart"/>
            <w:r w:rsidR="0010601E">
              <w:t>питања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; </w:t>
            </w:r>
          </w:p>
          <w:p w:rsidR="00A70A14" w:rsidRPr="00974F14" w:rsidRDefault="006E44DD" w:rsidP="000A39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10601E">
              <w:rPr>
                <w:rFonts w:cstheme="minorHAnsi"/>
                <w:color w:val="000000" w:themeColor="text1"/>
              </w:rPr>
              <w:t xml:space="preserve">Математика : </w:t>
            </w:r>
            <w:r w:rsidR="0010601E">
              <w:rPr>
                <w:rFonts w:eastAsia="Times New Roman" w:cstheme="minorHAnsi"/>
                <w:sz w:val="23"/>
                <w:szCs w:val="23"/>
                <w:lang w:val="sr-Cyrl-CS"/>
              </w:rPr>
              <w:t xml:space="preserve">Мерење запремине: </w:t>
            </w:r>
            <w:r w:rsidR="0010601E">
              <w:rPr>
                <w:rFonts w:eastAsia="Times New Roman" w:cstheme="minorHAnsi"/>
                <w:sz w:val="23"/>
                <w:szCs w:val="23"/>
                <w:lang w:val="sr-Latn-CS"/>
              </w:rPr>
              <w:t>l, dl, cl, ml, hl</w:t>
            </w:r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2F1F" w:rsidRPr="00DB68AA" w:rsidTr="006E44DD">
        <w:trPr>
          <w:trHeight w:val="720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DC3E55" w:rsidRDefault="006E44DD" w:rsidP="00DC3E55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–</w:t>
            </w:r>
            <w:r w:rsidR="00DC3E5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DC3E55">
              <w:rPr>
                <w:rFonts w:cstheme="minorHAnsi"/>
                <w:lang w:val="sr-Cyrl-CS"/>
              </w:rPr>
              <w:t>уочи различите материјале које по топлотнојпроводљивости одговарају употреби;</w:t>
            </w:r>
          </w:p>
          <w:p w:rsidR="00DC3E55" w:rsidRDefault="006E44DD" w:rsidP="00DC3E55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изводи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једноставне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огледе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повезује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резултат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са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закључком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>;</w:t>
            </w:r>
          </w:p>
          <w:p w:rsidR="00A70A14" w:rsidRPr="00DC3E55" w:rsidRDefault="006E44DD" w:rsidP="00BE07B2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DC3E55">
              <w:rPr>
                <w:rFonts w:cstheme="minorHAnsi"/>
                <w:lang w:val="sr-Cyrl-CS"/>
              </w:rPr>
              <w:t>објасни својство топлотне проводљивости материјала.</w:t>
            </w: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1890" w:type="dxa"/>
            <w:vAlign w:val="center"/>
          </w:tcPr>
          <w:p w:rsidR="00A70A14" w:rsidRPr="00A70A14" w:rsidRDefault="00411DC5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Топлотна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проводљивост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материјала</w:t>
            </w:r>
            <w:proofErr w:type="spellEnd"/>
          </w:p>
        </w:tc>
        <w:tc>
          <w:tcPr>
            <w:tcW w:w="720" w:type="dxa"/>
            <w:vAlign w:val="center"/>
          </w:tcPr>
          <w:p w:rsidR="00A70A14" w:rsidRPr="00411DC5" w:rsidRDefault="00411DC5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725" w:type="dxa"/>
            <w:vAlign w:val="center"/>
          </w:tcPr>
          <w:p w:rsidR="00A70A14" w:rsidRPr="004B071F" w:rsidRDefault="0010601E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Ф, И, П, Г</w:t>
            </w:r>
          </w:p>
        </w:tc>
        <w:tc>
          <w:tcPr>
            <w:tcW w:w="1085" w:type="dxa"/>
            <w:vAlign w:val="center"/>
          </w:tcPr>
          <w:p w:rsidR="00A70A14" w:rsidRPr="004B071F" w:rsidRDefault="006E44DD" w:rsidP="006E44DD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И</w:t>
            </w:r>
            <w:r w:rsidR="0010601E"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Т, П, УИ, ИС</w:t>
            </w:r>
          </w:p>
        </w:tc>
        <w:tc>
          <w:tcPr>
            <w:tcW w:w="1522" w:type="dxa"/>
            <w:vAlign w:val="center"/>
          </w:tcPr>
          <w:p w:rsidR="00A70A14" w:rsidRPr="004B071F" w:rsidRDefault="004F20B1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411DC5">
              <w:rPr>
                <w:rFonts w:cstheme="minorHAnsi"/>
              </w:rPr>
              <w:t>џбеник</w:t>
            </w:r>
            <w:proofErr w:type="spellEnd"/>
            <w:r w:rsidR="00411DC5">
              <w:rPr>
                <w:rFonts w:cstheme="minorHAnsi"/>
              </w:rPr>
              <w:t xml:space="preserve">, </w:t>
            </w:r>
            <w:proofErr w:type="spellStart"/>
            <w:r w:rsidR="00411DC5">
              <w:rPr>
                <w:rFonts w:cstheme="minorHAnsi"/>
              </w:rPr>
              <w:t>наставни</w:t>
            </w:r>
            <w:proofErr w:type="spellEnd"/>
            <w:r w:rsidR="00411DC5">
              <w:rPr>
                <w:rFonts w:cstheme="minorHAnsi"/>
              </w:rPr>
              <w:t xml:space="preserve"> </w:t>
            </w:r>
            <w:proofErr w:type="spellStart"/>
            <w:r w:rsidR="00411DC5">
              <w:rPr>
                <w:rFonts w:cstheme="minorHAnsi"/>
              </w:rPr>
              <w:t>лист</w:t>
            </w:r>
            <w:proofErr w:type="spellEnd"/>
            <w:r w:rsidR="00411DC5">
              <w:rPr>
                <w:color w:val="000000" w:themeColor="text1"/>
              </w:rPr>
              <w:t xml:space="preserve">, </w:t>
            </w:r>
            <w:proofErr w:type="spellStart"/>
            <w:r w:rsidR="00411DC5" w:rsidRPr="00411DC5">
              <w:rPr>
                <w:color w:val="000000" w:themeColor="text1"/>
              </w:rPr>
              <w:t>дигитално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10601E" w:rsidRDefault="006E44DD" w:rsidP="004F20B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10601E">
              <w:rPr>
                <w:rFonts w:cstheme="minorHAnsi"/>
              </w:rPr>
              <w:t xml:space="preserve">Српски </w:t>
            </w:r>
            <w:proofErr w:type="spellStart"/>
            <w:r w:rsidR="0010601E">
              <w:rPr>
                <w:rFonts w:cstheme="minorHAnsi"/>
              </w:rPr>
              <w:t>језик</w:t>
            </w:r>
            <w:proofErr w:type="spellEnd"/>
            <w:r w:rsidR="0010601E">
              <w:rPr>
                <w:rFonts w:cstheme="minorHAnsi"/>
              </w:rPr>
              <w:t xml:space="preserve"> –</w:t>
            </w:r>
            <w:r w:rsidR="0010601E">
              <w:t xml:space="preserve"> </w:t>
            </w:r>
            <w:proofErr w:type="spellStart"/>
            <w:r w:rsidR="0010601E">
              <w:t>читање</w:t>
            </w:r>
            <w:proofErr w:type="spellEnd"/>
            <w:r w:rsidR="0010601E">
              <w:t xml:space="preserve"> и </w:t>
            </w:r>
            <w:proofErr w:type="spellStart"/>
            <w:r w:rsidR="0010601E">
              <w:t>разумевање</w:t>
            </w:r>
            <w:proofErr w:type="spellEnd"/>
            <w:r w:rsidR="0010601E">
              <w:t xml:space="preserve"> </w:t>
            </w:r>
            <w:proofErr w:type="spellStart"/>
            <w:r w:rsidR="0010601E">
              <w:t>текста</w:t>
            </w:r>
            <w:proofErr w:type="spellEnd"/>
            <w:r w:rsidR="0010601E">
              <w:t xml:space="preserve">; </w:t>
            </w:r>
            <w:proofErr w:type="spellStart"/>
            <w:r w:rsidR="0010601E">
              <w:t>правилно</w:t>
            </w:r>
            <w:proofErr w:type="spellEnd"/>
            <w:r w:rsidR="0010601E">
              <w:t xml:space="preserve"> </w:t>
            </w:r>
            <w:proofErr w:type="spellStart"/>
            <w:r w:rsidR="0010601E">
              <w:t>писање</w:t>
            </w:r>
            <w:proofErr w:type="spellEnd"/>
            <w:r w:rsidR="0010601E">
              <w:t xml:space="preserve"> </w:t>
            </w:r>
            <w:proofErr w:type="spellStart"/>
            <w:r w:rsidR="0010601E">
              <w:t>одговора</w:t>
            </w:r>
            <w:proofErr w:type="spellEnd"/>
            <w:r w:rsidR="0010601E">
              <w:t xml:space="preserve"> </w:t>
            </w:r>
            <w:proofErr w:type="spellStart"/>
            <w:r w:rsidR="0010601E">
              <w:t>на</w:t>
            </w:r>
            <w:proofErr w:type="spellEnd"/>
            <w:r w:rsidR="0010601E">
              <w:t xml:space="preserve"> </w:t>
            </w:r>
            <w:proofErr w:type="spellStart"/>
            <w:r w:rsidR="0010601E">
              <w:t>питања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; </w:t>
            </w:r>
          </w:p>
          <w:p w:rsidR="00A70A14" w:rsidRPr="00BE07B2" w:rsidRDefault="006E44DD" w:rsidP="004F20B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10601E">
              <w:rPr>
                <w:rFonts w:cstheme="minorHAnsi"/>
                <w:color w:val="000000" w:themeColor="text1"/>
              </w:rPr>
              <w:t xml:space="preserve">Физичко </w:t>
            </w:r>
            <w:r>
              <w:rPr>
                <w:rFonts w:cstheme="minorHAnsi"/>
                <w:color w:val="000000" w:themeColor="text1"/>
              </w:rPr>
              <w:t xml:space="preserve">и </w:t>
            </w:r>
            <w:proofErr w:type="spellStart"/>
            <w:r>
              <w:rPr>
                <w:rFonts w:cstheme="minorHAnsi"/>
                <w:color w:val="000000" w:themeColor="text1"/>
              </w:rPr>
              <w:lastRenderedPageBreak/>
              <w:t>здравствено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васпитање</w:t>
            </w:r>
            <w:proofErr w:type="spellEnd"/>
            <w:r>
              <w:rPr>
                <w:rFonts w:cstheme="minorHAnsi"/>
                <w:color w:val="000000" w:themeColor="text1"/>
              </w:rPr>
              <w:t>–</w:t>
            </w:r>
            <w:r w:rsidR="0010601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Вежбе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на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тлу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вежбе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10601E">
              <w:rPr>
                <w:rFonts w:cstheme="minorHAnsi"/>
                <w:color w:val="000000" w:themeColor="text1"/>
              </w:rPr>
              <w:t>комбинације</w:t>
            </w:r>
            <w:proofErr w:type="spellEnd"/>
            <w:r w:rsidR="0010601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2F1F" w:rsidRPr="00DB68AA" w:rsidTr="006E44DD"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DC3E55" w:rsidRDefault="006E44DD" w:rsidP="00DC3E55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DC3E55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уочи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значај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ваздуха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као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доброг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топлотног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изолатора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за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живот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животиња</w:t>
            </w:r>
            <w:proofErr w:type="spellEnd"/>
            <w:r w:rsidR="00DC3E55">
              <w:rPr>
                <w:rFonts w:cstheme="minorHAnsi"/>
              </w:rPr>
              <w:t>;</w:t>
            </w:r>
          </w:p>
          <w:p w:rsidR="00DC3E55" w:rsidRDefault="00DC3E55" w:rsidP="00DC3E55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E44DD">
              <w:rPr>
                <w:rFonts w:cstheme="minorHAnsi"/>
              </w:rPr>
              <w:t>–</w:t>
            </w:r>
            <w:proofErr w:type="spellStart"/>
            <w:r>
              <w:rPr>
                <w:rFonts w:cstheme="minorHAnsi"/>
              </w:rPr>
              <w:t>наведе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проводници</w:t>
            </w:r>
            <w:proofErr w:type="spellEnd"/>
            <w:r>
              <w:rPr>
                <w:rFonts w:cstheme="minorHAnsi"/>
              </w:rPr>
              <w:t>;</w:t>
            </w:r>
          </w:p>
          <w:p w:rsidR="00DC3E55" w:rsidRDefault="006E44DD" w:rsidP="00DC3E55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r w:rsidR="00DC3E55">
              <w:rPr>
                <w:rFonts w:cstheme="minorHAnsi"/>
                <w:lang w:val="sr-Cyrl-CS"/>
              </w:rPr>
              <w:t>употреби својство материјала да изолује топлоту;</w:t>
            </w:r>
          </w:p>
          <w:p w:rsidR="00DC3E55" w:rsidRDefault="006E44DD" w:rsidP="00DC3E55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lang w:val="sr-Cyrl-CS"/>
              </w:rPr>
              <w:t>–</w:t>
            </w:r>
            <w:proofErr w:type="spellStart"/>
            <w:r w:rsidR="00DC3E55">
              <w:rPr>
                <w:rFonts w:cstheme="minorHAnsi"/>
              </w:rPr>
              <w:t>примену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стечених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знања</w:t>
            </w:r>
            <w:proofErr w:type="spellEnd"/>
            <w:r w:rsidR="00DC3E55">
              <w:rPr>
                <w:rFonts w:cstheme="minorHAnsi"/>
              </w:rPr>
              <w:t xml:space="preserve"> о </w:t>
            </w:r>
            <w:proofErr w:type="spellStart"/>
            <w:r w:rsidR="00DC3E55">
              <w:rPr>
                <w:rFonts w:cstheme="minorHAnsi"/>
              </w:rPr>
              <w:t>ваздуху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као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добром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топлотном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изолатору</w:t>
            </w:r>
            <w:proofErr w:type="spellEnd"/>
            <w:r w:rsidR="00DC3E55">
              <w:rPr>
                <w:rFonts w:cstheme="minorHAnsi"/>
              </w:rPr>
              <w:t xml:space="preserve"> у </w:t>
            </w:r>
            <w:proofErr w:type="spellStart"/>
            <w:r w:rsidR="00DC3E55">
              <w:rPr>
                <w:rFonts w:cstheme="minorHAnsi"/>
              </w:rPr>
              <w:t>свакодневним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животним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ситуацијама</w:t>
            </w:r>
            <w:proofErr w:type="spellEnd"/>
            <w:r w:rsidR="00DC3E55">
              <w:rPr>
                <w:rFonts w:cstheme="minorHAnsi"/>
              </w:rPr>
              <w:t xml:space="preserve"> (</w:t>
            </w:r>
            <w:proofErr w:type="spellStart"/>
            <w:r w:rsidR="00DC3E55">
              <w:rPr>
                <w:rFonts w:cstheme="minorHAnsi"/>
              </w:rPr>
              <w:t>слојевито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облачење</w:t>
            </w:r>
            <w:proofErr w:type="spellEnd"/>
            <w:r w:rsidR="00DC3E55">
              <w:rPr>
                <w:rFonts w:cstheme="minorHAnsi"/>
              </w:rPr>
              <w:t xml:space="preserve">, </w:t>
            </w:r>
            <w:proofErr w:type="spellStart"/>
            <w:r w:rsidR="00DC3E55">
              <w:rPr>
                <w:rFonts w:cstheme="minorHAnsi"/>
              </w:rPr>
              <w:t>употреба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термоса</w:t>
            </w:r>
            <w:proofErr w:type="spellEnd"/>
            <w:r w:rsidR="00DC3E55">
              <w:rPr>
                <w:rFonts w:cstheme="minorHAnsi"/>
              </w:rPr>
              <w:t xml:space="preserve">, </w:t>
            </w:r>
            <w:proofErr w:type="spellStart"/>
            <w:r w:rsidR="00DC3E55">
              <w:rPr>
                <w:rFonts w:cstheme="minorHAnsi"/>
              </w:rPr>
              <w:t>коришћење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материјала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који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су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испуњени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ваздухом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приликом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облачења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током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хладних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дана</w:t>
            </w:r>
            <w:proofErr w:type="spellEnd"/>
            <w:r w:rsidR="00DC3E55">
              <w:rPr>
                <w:rFonts w:cstheme="minorHAnsi"/>
              </w:rPr>
              <w:t>;</w:t>
            </w:r>
          </w:p>
          <w:p w:rsidR="00DC3E55" w:rsidRDefault="006E44DD" w:rsidP="00DC3E55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="00DC3E55">
              <w:rPr>
                <w:rFonts w:cstheme="minorHAnsi"/>
                <w:color w:val="000000" w:themeColor="text1"/>
              </w:rPr>
              <w:t>изводи</w:t>
            </w:r>
            <w:proofErr w:type="spellEnd"/>
            <w:proofErr w:type="gram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једноставне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огледе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повезује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резултат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са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C3E55">
              <w:rPr>
                <w:rFonts w:cstheme="minorHAnsi"/>
                <w:color w:val="000000" w:themeColor="text1"/>
              </w:rPr>
              <w:t>закључком</w:t>
            </w:r>
            <w:proofErr w:type="spellEnd"/>
            <w:r w:rsidR="00DC3E55">
              <w:rPr>
                <w:rFonts w:cstheme="minorHAnsi"/>
                <w:color w:val="000000" w:themeColor="text1"/>
              </w:rPr>
              <w:t>.</w:t>
            </w:r>
          </w:p>
          <w:p w:rsidR="00A70A14" w:rsidRPr="00974F14" w:rsidRDefault="00A70A14" w:rsidP="00BE07B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1890" w:type="dxa"/>
            <w:vAlign w:val="center"/>
          </w:tcPr>
          <w:p w:rsidR="00A70A14" w:rsidRPr="00A70A14" w:rsidRDefault="00DC3E55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Ваздух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изолатор</w:t>
            </w:r>
            <w:proofErr w:type="spellEnd"/>
          </w:p>
        </w:tc>
        <w:tc>
          <w:tcPr>
            <w:tcW w:w="720" w:type="dxa"/>
            <w:vAlign w:val="center"/>
          </w:tcPr>
          <w:p w:rsidR="00A70A14" w:rsidRDefault="00A70A14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B0A76" w:rsidRPr="00DC3E55" w:rsidRDefault="00DC3E55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  <w:p w:rsidR="009B0A76" w:rsidRPr="00A70A14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A70A14" w:rsidRPr="0010601E" w:rsidRDefault="0010601E" w:rsidP="00DC3E55">
            <w:r>
              <w:t>Ф, И, Г</w:t>
            </w:r>
          </w:p>
        </w:tc>
        <w:tc>
          <w:tcPr>
            <w:tcW w:w="1085" w:type="dxa"/>
            <w:vAlign w:val="center"/>
          </w:tcPr>
          <w:p w:rsidR="00A70A14" w:rsidRPr="0010601E" w:rsidRDefault="006E44DD" w:rsidP="006E44D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10601E" w:rsidRPr="0010601E">
              <w:rPr>
                <w:rFonts w:cstheme="minorHAnsi"/>
              </w:rPr>
              <w:t>,</w:t>
            </w:r>
            <w:r>
              <w:rPr>
                <w:rFonts w:cstheme="minorHAnsi"/>
              </w:rPr>
              <w:t>И</w:t>
            </w:r>
            <w:r w:rsidR="0010601E" w:rsidRPr="0010601E">
              <w:rPr>
                <w:rFonts w:cstheme="minorHAnsi"/>
              </w:rPr>
              <w:t>Д, Т, П, УИ, ИС</w:t>
            </w:r>
          </w:p>
        </w:tc>
        <w:tc>
          <w:tcPr>
            <w:tcW w:w="1522" w:type="dxa"/>
            <w:vAlign w:val="center"/>
          </w:tcPr>
          <w:p w:rsidR="00A70A14" w:rsidRPr="004B071F" w:rsidRDefault="004F20B1" w:rsidP="00BE07B2">
            <w:pPr>
              <w:pStyle w:val="NoSpacing"/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DC3E55">
              <w:rPr>
                <w:rFonts w:cstheme="minorHAnsi"/>
              </w:rPr>
              <w:t>џбеник</w:t>
            </w:r>
            <w:proofErr w:type="spellEnd"/>
            <w:r w:rsidR="00DC3E55">
              <w:rPr>
                <w:rFonts w:cstheme="minorHAnsi"/>
              </w:rPr>
              <w:t xml:space="preserve">, </w:t>
            </w:r>
            <w:proofErr w:type="spellStart"/>
            <w:r w:rsidR="00DC3E55">
              <w:rPr>
                <w:rFonts w:cstheme="minorHAnsi"/>
              </w:rPr>
              <w:t>наставни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листићи</w:t>
            </w:r>
            <w:proofErr w:type="spellEnd"/>
            <w:r w:rsidR="00DC3E55">
              <w:rPr>
                <w:rFonts w:cstheme="minorHAnsi"/>
              </w:rPr>
              <w:t xml:space="preserve">, </w:t>
            </w:r>
            <w:proofErr w:type="spellStart"/>
            <w:r w:rsidR="00DC3E55">
              <w:rPr>
                <w:rFonts w:cstheme="minorHAnsi"/>
              </w:rPr>
              <w:t>материјали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за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наведене</w:t>
            </w:r>
            <w:proofErr w:type="spellEnd"/>
            <w:r w:rsidR="00DC3E55">
              <w:rPr>
                <w:rFonts w:cstheme="minorHAnsi"/>
              </w:rPr>
              <w:t xml:space="preserve"> </w:t>
            </w:r>
            <w:proofErr w:type="spellStart"/>
            <w:r w:rsidR="00DC3E55">
              <w:rPr>
                <w:rFonts w:cstheme="minorHAnsi"/>
              </w:rPr>
              <w:t>огледе</w:t>
            </w:r>
            <w:proofErr w:type="spellEnd"/>
            <w:r w:rsidR="00DC3E55">
              <w:rPr>
                <w:rFonts w:cstheme="minorHAnsi"/>
              </w:rPr>
              <w:t xml:space="preserve"> у </w:t>
            </w:r>
            <w:proofErr w:type="spellStart"/>
            <w:r w:rsidR="00DC3E55">
              <w:rPr>
                <w:rFonts w:cstheme="minorHAnsi"/>
              </w:rPr>
              <w:t>уџбенику</w:t>
            </w:r>
            <w:proofErr w:type="spellEnd"/>
            <w:r w:rsidR="00DC3E55">
              <w:rPr>
                <w:rFonts w:cstheme="minorHAnsi"/>
              </w:rPr>
              <w:t xml:space="preserve">, </w:t>
            </w:r>
            <w:proofErr w:type="spellStart"/>
            <w:r w:rsidR="00411DC5" w:rsidRPr="00411DC5">
              <w:rPr>
                <w:color w:val="000000" w:themeColor="text1"/>
              </w:rPr>
              <w:t>дигитално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10601E" w:rsidRDefault="0010601E" w:rsidP="006E44DD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  <w:p w:rsidR="00A70A14" w:rsidRPr="00EC6F84" w:rsidRDefault="00A70A14" w:rsidP="006E44DD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2F1F" w:rsidRPr="00DB68AA" w:rsidTr="006E44DD">
        <w:trPr>
          <w:trHeight w:val="671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уочи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значај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ваздуха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као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доброг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топлотног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изолатора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за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живот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животиња</w:t>
            </w:r>
            <w:proofErr w:type="spellEnd"/>
            <w:r w:rsidR="009C4CD8">
              <w:rPr>
                <w:rFonts w:cstheme="minorHAnsi"/>
              </w:rPr>
              <w:t>;</w:t>
            </w:r>
          </w:p>
          <w:p w:rsidR="009C4CD8" w:rsidRDefault="009C4CD8" w:rsidP="009C4CD8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E44DD">
              <w:rPr>
                <w:rFonts w:cstheme="minorHAnsi"/>
              </w:rPr>
              <w:t>–</w:t>
            </w:r>
            <w:proofErr w:type="spellStart"/>
            <w:r>
              <w:rPr>
                <w:rFonts w:cstheme="minorHAnsi"/>
              </w:rPr>
              <w:t>наведе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материјали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добри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топлотни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проводници</w:t>
            </w:r>
            <w:proofErr w:type="spellEnd"/>
            <w:r>
              <w:rPr>
                <w:rFonts w:cstheme="minorHAnsi"/>
              </w:rPr>
              <w:t>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r w:rsidR="009C4CD8">
              <w:rPr>
                <w:rFonts w:cstheme="minorHAnsi"/>
                <w:lang w:val="sr-Cyrl-CS"/>
              </w:rPr>
              <w:t>употреби својство материјала да изолује топлоту;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lang w:val="sr-Cyrl-CS"/>
              </w:rPr>
              <w:t>–</w:t>
            </w:r>
            <w:proofErr w:type="spellStart"/>
            <w:r w:rsidR="009C4CD8">
              <w:rPr>
                <w:rFonts w:cstheme="minorHAnsi"/>
              </w:rPr>
              <w:t>примену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стечених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знања</w:t>
            </w:r>
            <w:proofErr w:type="spellEnd"/>
            <w:r w:rsidR="009C4CD8">
              <w:rPr>
                <w:rFonts w:cstheme="minorHAnsi"/>
              </w:rPr>
              <w:t xml:space="preserve"> о </w:t>
            </w:r>
            <w:proofErr w:type="spellStart"/>
            <w:r w:rsidR="009C4CD8">
              <w:rPr>
                <w:rFonts w:cstheme="minorHAnsi"/>
              </w:rPr>
              <w:t>ваздуху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као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добром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топлотном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изолатору</w:t>
            </w:r>
            <w:proofErr w:type="spellEnd"/>
            <w:r w:rsidR="009C4CD8">
              <w:rPr>
                <w:rFonts w:cstheme="minorHAnsi"/>
              </w:rPr>
              <w:t xml:space="preserve"> у </w:t>
            </w:r>
            <w:proofErr w:type="spellStart"/>
            <w:r w:rsidR="009C4CD8">
              <w:rPr>
                <w:rFonts w:cstheme="minorHAnsi"/>
              </w:rPr>
              <w:t>свакодневним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животним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ситуацијама</w:t>
            </w:r>
            <w:proofErr w:type="spellEnd"/>
            <w:r w:rsidR="009C4CD8">
              <w:rPr>
                <w:rFonts w:cstheme="minorHAnsi"/>
              </w:rPr>
              <w:t xml:space="preserve"> (</w:t>
            </w:r>
            <w:proofErr w:type="spellStart"/>
            <w:r w:rsidR="009C4CD8">
              <w:rPr>
                <w:rFonts w:cstheme="minorHAnsi"/>
              </w:rPr>
              <w:t>слојевито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облачење</w:t>
            </w:r>
            <w:proofErr w:type="spellEnd"/>
            <w:r w:rsidR="009C4CD8">
              <w:rPr>
                <w:rFonts w:cstheme="minorHAnsi"/>
              </w:rPr>
              <w:t xml:space="preserve">, </w:t>
            </w:r>
            <w:proofErr w:type="spellStart"/>
            <w:r w:rsidR="009C4CD8">
              <w:rPr>
                <w:rFonts w:cstheme="minorHAnsi"/>
              </w:rPr>
              <w:t>употреба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термоса</w:t>
            </w:r>
            <w:proofErr w:type="spellEnd"/>
            <w:r w:rsidR="009C4CD8">
              <w:rPr>
                <w:rFonts w:cstheme="minorHAnsi"/>
              </w:rPr>
              <w:t xml:space="preserve">, </w:t>
            </w:r>
            <w:proofErr w:type="spellStart"/>
            <w:r w:rsidR="009C4CD8">
              <w:rPr>
                <w:rFonts w:cstheme="minorHAnsi"/>
              </w:rPr>
              <w:t>коришћење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материјала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који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су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испуњени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ваздухом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приликом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облачења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током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хладних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дана</w:t>
            </w:r>
            <w:proofErr w:type="spellEnd"/>
            <w:r w:rsidR="009C4CD8">
              <w:rPr>
                <w:rFonts w:cstheme="minorHAnsi"/>
              </w:rPr>
              <w:t>;</w:t>
            </w:r>
          </w:p>
          <w:p w:rsidR="00A70A14" w:rsidRPr="009C4CD8" w:rsidRDefault="006E44DD" w:rsidP="00BE07B2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="009C4CD8">
              <w:rPr>
                <w:rFonts w:cstheme="minorHAnsi"/>
                <w:lang w:val="sr-Cyrl-CS"/>
              </w:rPr>
              <w:t>уочи</w:t>
            </w:r>
            <w:proofErr w:type="gramEnd"/>
            <w:r w:rsidR="009C4CD8">
              <w:rPr>
                <w:rFonts w:cstheme="minorHAnsi"/>
                <w:lang w:val="sr-Cyrl-CS"/>
              </w:rPr>
              <w:t xml:space="preserve"> различите материјале које по топлотној проводљивости одговарају употреби.</w:t>
            </w: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1890" w:type="dxa"/>
            <w:vAlign w:val="center"/>
          </w:tcPr>
          <w:p w:rsidR="00A70A14" w:rsidRPr="00A70A14" w:rsidRDefault="009C4CD8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Топлотна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проводљивост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ваздух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изолатор</w:t>
            </w:r>
            <w:proofErr w:type="spellEnd"/>
          </w:p>
        </w:tc>
        <w:tc>
          <w:tcPr>
            <w:tcW w:w="720" w:type="dxa"/>
            <w:vAlign w:val="center"/>
          </w:tcPr>
          <w:p w:rsidR="00A70A14" w:rsidRPr="0084155F" w:rsidRDefault="0084155F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725" w:type="dxa"/>
            <w:vAlign w:val="center"/>
          </w:tcPr>
          <w:p w:rsidR="00A70A14" w:rsidRPr="0084155F" w:rsidRDefault="0084155F" w:rsidP="00BE07B2">
            <w:pPr>
              <w:pStyle w:val="NoSpacing"/>
              <w:rPr>
                <w:rFonts w:cstheme="minorHAnsi"/>
              </w:rPr>
            </w:pPr>
            <w:r w:rsidRPr="0084155F">
              <w:rPr>
                <w:rFonts w:cstheme="minorHAnsi"/>
              </w:rPr>
              <w:t>Ф, И</w:t>
            </w:r>
          </w:p>
        </w:tc>
        <w:tc>
          <w:tcPr>
            <w:tcW w:w="1085" w:type="dxa"/>
            <w:vAlign w:val="center"/>
          </w:tcPr>
          <w:p w:rsidR="00A70A14" w:rsidRPr="0084155F" w:rsidRDefault="0084155F" w:rsidP="00BE07B2">
            <w:pPr>
              <w:pStyle w:val="NoSpacing"/>
              <w:rPr>
                <w:rFonts w:cstheme="minorHAnsi"/>
              </w:rPr>
            </w:pPr>
            <w:r w:rsidRPr="0084155F">
              <w:rPr>
                <w:rFonts w:cstheme="minorHAnsi"/>
              </w:rPr>
              <w:t>Д, ИД, П</w:t>
            </w:r>
          </w:p>
        </w:tc>
        <w:tc>
          <w:tcPr>
            <w:tcW w:w="1522" w:type="dxa"/>
            <w:vAlign w:val="center"/>
          </w:tcPr>
          <w:p w:rsidR="00A70A14" w:rsidRPr="00EC6F84" w:rsidRDefault="004F20B1" w:rsidP="00BE07B2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9C4CD8">
              <w:rPr>
                <w:rFonts w:cstheme="minorHAnsi"/>
              </w:rPr>
              <w:t>џбеник</w:t>
            </w:r>
            <w:proofErr w:type="spellEnd"/>
            <w:r w:rsidR="009C4CD8">
              <w:rPr>
                <w:rFonts w:cstheme="minorHAnsi"/>
              </w:rPr>
              <w:t xml:space="preserve">, </w:t>
            </w:r>
            <w:proofErr w:type="spellStart"/>
            <w:r w:rsidR="009C4CD8">
              <w:rPr>
                <w:rFonts w:cstheme="minorHAnsi"/>
              </w:rPr>
              <w:t>наставни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лист</w:t>
            </w:r>
            <w:proofErr w:type="spellEnd"/>
            <w:r w:rsidR="009C4CD8">
              <w:rPr>
                <w:color w:val="000000" w:themeColor="text1"/>
              </w:rPr>
              <w:t xml:space="preserve">, </w:t>
            </w:r>
            <w:proofErr w:type="spellStart"/>
            <w:r w:rsidR="00411DC5" w:rsidRPr="00411DC5">
              <w:rPr>
                <w:color w:val="000000" w:themeColor="text1"/>
              </w:rPr>
              <w:t>дигитално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A70A14" w:rsidRPr="00BE07B2" w:rsidRDefault="0084155F" w:rsidP="00BE07B2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2F1F" w:rsidRPr="00DB68AA" w:rsidTr="006E44DD">
        <w:trPr>
          <w:trHeight w:val="694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>опише како човек путем рециклаже помаже  очувању природе;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 xml:space="preserve"> увиди последице немарног односа људи према отпаду;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 xml:space="preserve"> уочава начине заштите и чувања животне средине;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>предложиначине за разврставање отпада;</w:t>
            </w:r>
          </w:p>
          <w:p w:rsidR="00A70A14" w:rsidRPr="00974F14" w:rsidRDefault="006E44DD" w:rsidP="009C4CD8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повеже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резултате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рада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са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уложеним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трудом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1890" w:type="dxa"/>
            <w:vAlign w:val="center"/>
          </w:tcPr>
          <w:p w:rsidR="00A70A14" w:rsidRPr="00A70A14" w:rsidRDefault="009C4CD8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Рециклажа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њен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утицај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живот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крају</w:t>
            </w:r>
            <w:proofErr w:type="spellEnd"/>
          </w:p>
        </w:tc>
        <w:tc>
          <w:tcPr>
            <w:tcW w:w="720" w:type="dxa"/>
            <w:vAlign w:val="center"/>
          </w:tcPr>
          <w:p w:rsidR="00A70A14" w:rsidRPr="000D3D27" w:rsidRDefault="000D3D2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725" w:type="dxa"/>
            <w:vAlign w:val="center"/>
          </w:tcPr>
          <w:p w:rsidR="00A70A14" w:rsidRPr="006E44DD" w:rsidRDefault="0084155F" w:rsidP="0084155F">
            <w:pPr>
              <w:pStyle w:val="NoSpacing"/>
              <w:rPr>
                <w:rFonts w:cstheme="minorHAnsi"/>
              </w:rPr>
            </w:pPr>
            <w:r w:rsidRPr="006E44DD">
              <w:rPr>
                <w:rFonts w:cstheme="minorHAnsi"/>
              </w:rPr>
              <w:t>Ф, И, П</w:t>
            </w:r>
          </w:p>
        </w:tc>
        <w:tc>
          <w:tcPr>
            <w:tcW w:w="1085" w:type="dxa"/>
            <w:vAlign w:val="center"/>
          </w:tcPr>
          <w:p w:rsidR="00A70A14" w:rsidRPr="006E44DD" w:rsidRDefault="006E44DD" w:rsidP="006E44D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84155F" w:rsidRPr="006E44DD">
              <w:rPr>
                <w:rFonts w:cstheme="minorHAnsi"/>
              </w:rPr>
              <w:t>,</w:t>
            </w:r>
            <w:r>
              <w:rPr>
                <w:rFonts w:cstheme="minorHAnsi"/>
              </w:rPr>
              <w:t>И</w:t>
            </w:r>
            <w:r w:rsidR="0084155F" w:rsidRPr="006E44DD">
              <w:rPr>
                <w:rFonts w:cstheme="minorHAnsi"/>
              </w:rPr>
              <w:t xml:space="preserve">Д, </w:t>
            </w:r>
            <w:r>
              <w:rPr>
                <w:rFonts w:cstheme="minorHAnsi"/>
              </w:rPr>
              <w:t>Т</w:t>
            </w:r>
            <w:r w:rsidR="0084155F" w:rsidRPr="006E44DD">
              <w:rPr>
                <w:rFonts w:cstheme="minorHAnsi"/>
              </w:rPr>
              <w:t>П,УИ</w:t>
            </w:r>
          </w:p>
        </w:tc>
        <w:tc>
          <w:tcPr>
            <w:tcW w:w="1522" w:type="dxa"/>
            <w:vAlign w:val="center"/>
          </w:tcPr>
          <w:p w:rsidR="00A70A14" w:rsidRPr="00EC6F84" w:rsidRDefault="004F20B1" w:rsidP="00BE07B2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color w:val="000000" w:themeColor="text1"/>
              </w:rPr>
              <w:t>Д</w:t>
            </w:r>
            <w:r w:rsidR="00411DC5" w:rsidRPr="00411DC5">
              <w:rPr>
                <w:color w:val="000000" w:themeColor="text1"/>
              </w:rPr>
              <w:t>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84155F" w:rsidRDefault="006E44DD" w:rsidP="006E44D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84155F">
              <w:rPr>
                <w:rFonts w:cstheme="minorHAnsi"/>
              </w:rPr>
              <w:t xml:space="preserve">Српски </w:t>
            </w:r>
            <w:proofErr w:type="spellStart"/>
            <w:r w:rsidR="0084155F">
              <w:rPr>
                <w:rFonts w:cstheme="minorHAnsi"/>
              </w:rPr>
              <w:t>језик</w:t>
            </w:r>
            <w:proofErr w:type="spellEnd"/>
            <w:r w:rsidR="0084155F">
              <w:rPr>
                <w:rFonts w:cstheme="minorHAnsi"/>
              </w:rPr>
              <w:t xml:space="preserve"> –</w:t>
            </w:r>
            <w:r w:rsidR="0084155F">
              <w:t xml:space="preserve"> </w:t>
            </w:r>
            <w:proofErr w:type="spellStart"/>
            <w:r w:rsidR="0084155F">
              <w:t>читање</w:t>
            </w:r>
            <w:proofErr w:type="spellEnd"/>
            <w:r w:rsidR="0084155F">
              <w:t xml:space="preserve"> и </w:t>
            </w:r>
            <w:proofErr w:type="spellStart"/>
            <w:r w:rsidR="0084155F">
              <w:t>разумевање</w:t>
            </w:r>
            <w:proofErr w:type="spellEnd"/>
            <w:r w:rsidR="0084155F">
              <w:t xml:space="preserve"> </w:t>
            </w:r>
            <w:proofErr w:type="spellStart"/>
            <w:r w:rsidR="0084155F">
              <w:t>текста</w:t>
            </w:r>
            <w:proofErr w:type="spellEnd"/>
            <w:r w:rsidR="0084155F">
              <w:t xml:space="preserve">; </w:t>
            </w:r>
            <w:proofErr w:type="spellStart"/>
            <w:r w:rsidR="0084155F">
              <w:t>правилно</w:t>
            </w:r>
            <w:proofErr w:type="spellEnd"/>
            <w:r w:rsidR="0084155F">
              <w:t xml:space="preserve"> </w:t>
            </w:r>
            <w:proofErr w:type="spellStart"/>
            <w:r w:rsidR="0084155F">
              <w:t>писање</w:t>
            </w:r>
            <w:proofErr w:type="spellEnd"/>
            <w:r w:rsidR="0084155F">
              <w:t xml:space="preserve"> </w:t>
            </w:r>
            <w:proofErr w:type="spellStart"/>
            <w:r w:rsidR="0084155F">
              <w:t>одговора</w:t>
            </w:r>
            <w:proofErr w:type="spellEnd"/>
            <w:r w:rsidR="0084155F">
              <w:t xml:space="preserve"> </w:t>
            </w:r>
            <w:proofErr w:type="spellStart"/>
            <w:r w:rsidR="0084155F">
              <w:t>на</w:t>
            </w:r>
            <w:proofErr w:type="spellEnd"/>
            <w:r w:rsidR="0084155F">
              <w:t xml:space="preserve"> </w:t>
            </w:r>
            <w:proofErr w:type="spellStart"/>
            <w:r w:rsidR="0084155F">
              <w:t>питања</w:t>
            </w:r>
            <w:proofErr w:type="spellEnd"/>
            <w:r w:rsidR="0084155F">
              <w:rPr>
                <w:rFonts w:cstheme="minorHAnsi"/>
                <w:color w:val="000000" w:themeColor="text1"/>
              </w:rPr>
              <w:t xml:space="preserve">; </w:t>
            </w:r>
          </w:p>
          <w:p w:rsidR="00A70A14" w:rsidRPr="00BE07B2" w:rsidRDefault="0084155F" w:rsidP="006E44DD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6E44DD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 xml:space="preserve">Ликовна </w:t>
            </w:r>
            <w:proofErr w:type="spellStart"/>
            <w:r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</w:rPr>
              <w:t>Цртање</w:t>
            </w:r>
            <w:proofErr w:type="spellEnd"/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2F1F" w:rsidRPr="00DB68AA" w:rsidTr="006E44DD"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>повеже својстава материјала и начина његове употребе;</w:t>
            </w:r>
          </w:p>
          <w:p w:rsidR="009C4CD8" w:rsidRP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–</w:t>
            </w:r>
            <w:proofErr w:type="spellStart"/>
            <w:r w:rsidR="009C4CD8">
              <w:rPr>
                <w:rFonts w:cstheme="minorHAnsi"/>
              </w:rPr>
              <w:t>примени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r w:rsidR="009C4CD8">
              <w:rPr>
                <w:rFonts w:cstheme="minorHAnsi"/>
                <w:lang w:val="sr-Cyrl-CS"/>
              </w:rPr>
              <w:t>стечено знања и упутстава за употребу различитих предмета;</w:t>
            </w:r>
          </w:p>
          <w:p w:rsidR="009C4CD8" w:rsidRDefault="006E44DD" w:rsidP="009C4CD8">
            <w:pPr>
              <w:tabs>
                <w:tab w:val="left" w:pos="269"/>
              </w:tabs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9C4CD8">
              <w:rPr>
                <w:rFonts w:cstheme="minorHAnsi"/>
                <w:lang w:val="sr-Cyrl-CS"/>
              </w:rPr>
              <w:t xml:space="preserve"> безбедно користи различите апарате у домаћинству, игри, забави и учењу;</w:t>
            </w:r>
          </w:p>
          <w:p w:rsidR="00A70A14" w:rsidRPr="009C4CD8" w:rsidRDefault="006E44DD" w:rsidP="00BE07B2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пажљивом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употребом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смањује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ризик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од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повреда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опасних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C4CD8">
              <w:rPr>
                <w:rFonts w:cstheme="minorHAnsi"/>
                <w:color w:val="000000" w:themeColor="text1"/>
              </w:rPr>
              <w:t>ситуација</w:t>
            </w:r>
            <w:proofErr w:type="spellEnd"/>
            <w:r w:rsidR="009C4CD8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30" w:type="dxa"/>
            <w:vAlign w:val="center"/>
          </w:tcPr>
          <w:p w:rsidR="00A70A14" w:rsidRPr="00AC3E96" w:rsidRDefault="00AC3E96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1890" w:type="dxa"/>
            <w:vAlign w:val="center"/>
          </w:tcPr>
          <w:p w:rsidR="009B0A76" w:rsidRPr="009B0A76" w:rsidRDefault="009C4CD8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</w:rPr>
              <w:t>Безбедно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коришћење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материјала</w:t>
            </w:r>
            <w:proofErr w:type="spellEnd"/>
            <w:r w:rsidRPr="009B0A7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70A14" w:rsidRPr="000D3D27" w:rsidRDefault="000D3D2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725" w:type="dxa"/>
            <w:vAlign w:val="center"/>
          </w:tcPr>
          <w:p w:rsidR="00A70A14" w:rsidRPr="0084155F" w:rsidRDefault="0084155F" w:rsidP="00BE07B2">
            <w:pPr>
              <w:pStyle w:val="NoSpacing"/>
              <w:rPr>
                <w:rFonts w:cstheme="minorHAnsi"/>
              </w:rPr>
            </w:pPr>
            <w:r w:rsidRPr="0084155F">
              <w:rPr>
                <w:rFonts w:cstheme="minorHAnsi"/>
              </w:rPr>
              <w:t>Ф, И, П</w:t>
            </w:r>
          </w:p>
        </w:tc>
        <w:tc>
          <w:tcPr>
            <w:tcW w:w="1085" w:type="dxa"/>
            <w:vAlign w:val="center"/>
          </w:tcPr>
          <w:p w:rsidR="00A70A14" w:rsidRPr="0084155F" w:rsidRDefault="006E44DD" w:rsidP="006E44D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84155F" w:rsidRPr="0084155F">
              <w:rPr>
                <w:rFonts w:cstheme="minorHAnsi"/>
              </w:rPr>
              <w:t>,</w:t>
            </w:r>
            <w:r>
              <w:rPr>
                <w:rFonts w:cstheme="minorHAnsi"/>
              </w:rPr>
              <w:t>ИД,Т,  П,</w:t>
            </w:r>
            <w:r w:rsidR="0084155F" w:rsidRPr="0084155F">
              <w:rPr>
                <w:rFonts w:cstheme="minorHAnsi"/>
              </w:rPr>
              <w:t>УИ</w:t>
            </w:r>
          </w:p>
        </w:tc>
        <w:tc>
          <w:tcPr>
            <w:tcW w:w="1522" w:type="dxa"/>
            <w:vAlign w:val="center"/>
          </w:tcPr>
          <w:p w:rsidR="00A70A14" w:rsidRPr="00EC6F84" w:rsidRDefault="004F20B1" w:rsidP="00BE07B2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9C4CD8">
              <w:rPr>
                <w:rFonts w:cstheme="minorHAnsi"/>
              </w:rPr>
              <w:t>џбеник</w:t>
            </w:r>
            <w:proofErr w:type="spellEnd"/>
            <w:r w:rsidR="009C4CD8">
              <w:rPr>
                <w:rFonts w:cstheme="minorHAnsi"/>
              </w:rPr>
              <w:t xml:space="preserve">, </w:t>
            </w:r>
            <w:proofErr w:type="spellStart"/>
            <w:r w:rsidR="009C4CD8">
              <w:rPr>
                <w:rFonts w:cstheme="minorHAnsi"/>
              </w:rPr>
              <w:t>наставни</w:t>
            </w:r>
            <w:proofErr w:type="spellEnd"/>
            <w:r w:rsidR="009C4CD8">
              <w:rPr>
                <w:rFonts w:cstheme="minorHAnsi"/>
              </w:rPr>
              <w:t xml:space="preserve"> </w:t>
            </w:r>
            <w:proofErr w:type="spellStart"/>
            <w:r w:rsidR="009C4CD8">
              <w:rPr>
                <w:rFonts w:cstheme="minorHAnsi"/>
              </w:rPr>
              <w:t>листићи</w:t>
            </w:r>
            <w:proofErr w:type="spellEnd"/>
            <w:r w:rsidR="009C4CD8">
              <w:rPr>
                <w:rFonts w:cstheme="minorHAnsi"/>
              </w:rPr>
              <w:t xml:space="preserve">, </w:t>
            </w:r>
            <w:proofErr w:type="spellStart"/>
            <w:r w:rsidR="00411DC5" w:rsidRPr="00411DC5">
              <w:rPr>
                <w:color w:val="000000" w:themeColor="text1"/>
              </w:rPr>
              <w:t>дигитално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издање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уџбеника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на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Мозаик</w:t>
            </w:r>
            <w:proofErr w:type="spellEnd"/>
            <w:r w:rsidR="00411DC5" w:rsidRPr="00411DC5">
              <w:rPr>
                <w:color w:val="000000" w:themeColor="text1"/>
              </w:rPr>
              <w:t xml:space="preserve"> </w:t>
            </w:r>
            <w:proofErr w:type="spellStart"/>
            <w:r w:rsidR="00411DC5" w:rsidRPr="00411DC5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6" w:type="dxa"/>
            <w:vAlign w:val="center"/>
          </w:tcPr>
          <w:p w:rsidR="0084155F" w:rsidRDefault="006E44DD" w:rsidP="006E44D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84155F">
              <w:rPr>
                <w:rFonts w:cstheme="minorHAnsi"/>
              </w:rPr>
              <w:t xml:space="preserve">Српски </w:t>
            </w:r>
            <w:proofErr w:type="spellStart"/>
            <w:r w:rsidR="0084155F">
              <w:rPr>
                <w:rFonts w:cstheme="minorHAnsi"/>
              </w:rPr>
              <w:t>језик</w:t>
            </w:r>
            <w:proofErr w:type="spellEnd"/>
            <w:r w:rsidR="0084155F">
              <w:rPr>
                <w:rFonts w:cstheme="minorHAnsi"/>
              </w:rPr>
              <w:t xml:space="preserve"> –</w:t>
            </w:r>
            <w:r w:rsidR="0084155F">
              <w:t xml:space="preserve"> </w:t>
            </w:r>
            <w:proofErr w:type="spellStart"/>
            <w:r w:rsidR="0084155F">
              <w:t>читање</w:t>
            </w:r>
            <w:proofErr w:type="spellEnd"/>
            <w:r w:rsidR="0084155F">
              <w:t xml:space="preserve"> и </w:t>
            </w:r>
            <w:proofErr w:type="spellStart"/>
            <w:r w:rsidR="0084155F">
              <w:t>разумевање</w:t>
            </w:r>
            <w:proofErr w:type="spellEnd"/>
            <w:r w:rsidR="0084155F">
              <w:t xml:space="preserve"> </w:t>
            </w:r>
            <w:proofErr w:type="spellStart"/>
            <w:r w:rsidR="0084155F">
              <w:t>текста</w:t>
            </w:r>
            <w:proofErr w:type="spellEnd"/>
            <w:r w:rsidR="0084155F">
              <w:t xml:space="preserve">; </w:t>
            </w:r>
            <w:proofErr w:type="spellStart"/>
            <w:r w:rsidR="0084155F">
              <w:t>правилно</w:t>
            </w:r>
            <w:proofErr w:type="spellEnd"/>
            <w:r w:rsidR="0084155F">
              <w:t xml:space="preserve"> </w:t>
            </w:r>
            <w:proofErr w:type="spellStart"/>
            <w:r w:rsidR="0084155F">
              <w:t>писање</w:t>
            </w:r>
            <w:proofErr w:type="spellEnd"/>
            <w:r w:rsidR="0084155F">
              <w:t xml:space="preserve"> </w:t>
            </w:r>
            <w:proofErr w:type="spellStart"/>
            <w:r w:rsidR="0084155F">
              <w:t>одговора</w:t>
            </w:r>
            <w:proofErr w:type="spellEnd"/>
            <w:r w:rsidR="0084155F">
              <w:t xml:space="preserve"> </w:t>
            </w:r>
            <w:proofErr w:type="spellStart"/>
            <w:r w:rsidR="0084155F">
              <w:t>на</w:t>
            </w:r>
            <w:proofErr w:type="spellEnd"/>
            <w:r w:rsidR="0084155F">
              <w:t xml:space="preserve"> </w:t>
            </w:r>
            <w:proofErr w:type="spellStart"/>
            <w:r w:rsidR="0084155F">
              <w:t>питања</w:t>
            </w:r>
            <w:proofErr w:type="spellEnd"/>
            <w:r w:rsidR="0084155F">
              <w:rPr>
                <w:rFonts w:cstheme="minorHAnsi"/>
                <w:color w:val="000000" w:themeColor="text1"/>
              </w:rPr>
              <w:t xml:space="preserve">; </w:t>
            </w:r>
          </w:p>
          <w:p w:rsidR="0084155F" w:rsidRDefault="0084155F" w:rsidP="006E44D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6E44DD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 xml:space="preserve">Ликовна </w:t>
            </w:r>
            <w:proofErr w:type="spellStart"/>
            <w:r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</w:rPr>
              <w:t>Цртање</w:t>
            </w:r>
            <w:proofErr w:type="spellEnd"/>
          </w:p>
          <w:p w:rsidR="0084155F" w:rsidRDefault="0084155F" w:rsidP="006E44DD">
            <w:pPr>
              <w:rPr>
                <w:rFonts w:cstheme="minorHAnsi"/>
                <w:color w:val="000000" w:themeColor="text1"/>
              </w:rPr>
            </w:pPr>
          </w:p>
          <w:p w:rsidR="00A70A14" w:rsidRPr="00BE07B2" w:rsidRDefault="00A70A14" w:rsidP="006E44DD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  <w:bookmarkStart w:id="0" w:name="_GoBack"/>
      <w:bookmarkEnd w:id="0"/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10601E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10601E">
        <w:rPr>
          <w:sz w:val="24"/>
          <w:szCs w:val="24"/>
        </w:rPr>
        <w:t xml:space="preserve">, </w:t>
      </w:r>
      <w:proofErr w:type="spellStart"/>
      <w:r w:rsidR="0010601E">
        <w:rPr>
          <w:sz w:val="24"/>
          <w:szCs w:val="24"/>
        </w:rPr>
        <w:t>По</w:t>
      </w:r>
      <w:proofErr w:type="spellEnd"/>
      <w:r w:rsidR="0010601E">
        <w:rPr>
          <w:sz w:val="24"/>
          <w:szCs w:val="24"/>
        </w:rPr>
        <w:t xml:space="preserve"> </w:t>
      </w:r>
      <w:r w:rsidR="006E44DD">
        <w:rPr>
          <w:sz w:val="24"/>
          <w:szCs w:val="24"/>
        </w:rPr>
        <w:t>–</w:t>
      </w:r>
      <w:r w:rsidR="0010601E">
        <w:rPr>
          <w:sz w:val="24"/>
          <w:szCs w:val="24"/>
        </w:rPr>
        <w:t xml:space="preserve"> </w:t>
      </w:r>
      <w:proofErr w:type="spellStart"/>
      <w:r w:rsidR="0010601E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10601E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6E44DD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6E44DD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6E44DD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6E44DD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6E44DD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6E44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10601E">
        <w:rPr>
          <w:sz w:val="24"/>
          <w:szCs w:val="24"/>
        </w:rPr>
        <w:t xml:space="preserve">, КО – </w:t>
      </w:r>
      <w:proofErr w:type="spellStart"/>
      <w:r w:rsidR="0010601E">
        <w:rPr>
          <w:sz w:val="24"/>
          <w:szCs w:val="24"/>
        </w:rPr>
        <w:t>кооперативне</w:t>
      </w:r>
      <w:proofErr w:type="spellEnd"/>
      <w:r w:rsidR="0010601E">
        <w:rPr>
          <w:sz w:val="24"/>
          <w:szCs w:val="24"/>
        </w:rPr>
        <w:t xml:space="preserve">, ПА – </w:t>
      </w:r>
      <w:proofErr w:type="spellStart"/>
      <w:r w:rsidR="0010601E">
        <w:rPr>
          <w:sz w:val="24"/>
          <w:szCs w:val="24"/>
        </w:rPr>
        <w:t>партиципативне</w:t>
      </w:r>
      <w:proofErr w:type="spellEnd"/>
      <w:r w:rsidR="0010601E">
        <w:rPr>
          <w:sz w:val="24"/>
          <w:szCs w:val="24"/>
        </w:rPr>
        <w:t xml:space="preserve">, УИ – </w:t>
      </w:r>
      <w:proofErr w:type="spellStart"/>
      <w:r w:rsidR="0010601E">
        <w:rPr>
          <w:sz w:val="24"/>
          <w:szCs w:val="24"/>
        </w:rPr>
        <w:t>усмено</w:t>
      </w:r>
      <w:proofErr w:type="spellEnd"/>
      <w:r w:rsidR="0010601E">
        <w:rPr>
          <w:sz w:val="24"/>
          <w:szCs w:val="24"/>
        </w:rPr>
        <w:t xml:space="preserve"> </w:t>
      </w:r>
      <w:proofErr w:type="spellStart"/>
      <w:r w:rsidR="0010601E">
        <w:rPr>
          <w:sz w:val="24"/>
          <w:szCs w:val="24"/>
        </w:rPr>
        <w:t>излагање</w:t>
      </w:r>
      <w:proofErr w:type="spellEnd"/>
      <w:r w:rsidR="0010601E">
        <w:rPr>
          <w:sz w:val="24"/>
          <w:szCs w:val="24"/>
        </w:rPr>
        <w:t xml:space="preserve">,  ИС </w:t>
      </w:r>
      <w:r w:rsidR="006E44DD">
        <w:rPr>
          <w:sz w:val="24"/>
          <w:szCs w:val="24"/>
        </w:rPr>
        <w:t>–</w:t>
      </w:r>
      <w:r w:rsidR="0010601E">
        <w:rPr>
          <w:sz w:val="24"/>
          <w:szCs w:val="24"/>
        </w:rPr>
        <w:t xml:space="preserve"> </w:t>
      </w:r>
      <w:proofErr w:type="spellStart"/>
      <w:r w:rsidR="0010601E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A39D9"/>
    <w:rsid w:val="000B6051"/>
    <w:rsid w:val="000D3D27"/>
    <w:rsid w:val="00103394"/>
    <w:rsid w:val="0010601E"/>
    <w:rsid w:val="001F1EAB"/>
    <w:rsid w:val="001F6FD1"/>
    <w:rsid w:val="00210E04"/>
    <w:rsid w:val="002A1A51"/>
    <w:rsid w:val="00305B0A"/>
    <w:rsid w:val="00320EBE"/>
    <w:rsid w:val="0032132B"/>
    <w:rsid w:val="003B1597"/>
    <w:rsid w:val="003D1752"/>
    <w:rsid w:val="003D48D9"/>
    <w:rsid w:val="00411DC5"/>
    <w:rsid w:val="00417036"/>
    <w:rsid w:val="00460DA5"/>
    <w:rsid w:val="004671C2"/>
    <w:rsid w:val="004B071F"/>
    <w:rsid w:val="004D0245"/>
    <w:rsid w:val="004E3E32"/>
    <w:rsid w:val="004F20B1"/>
    <w:rsid w:val="0052121C"/>
    <w:rsid w:val="00567610"/>
    <w:rsid w:val="006A4AA9"/>
    <w:rsid w:val="006C01EE"/>
    <w:rsid w:val="006E44DD"/>
    <w:rsid w:val="007069E0"/>
    <w:rsid w:val="0072129A"/>
    <w:rsid w:val="0075591A"/>
    <w:rsid w:val="007C59A7"/>
    <w:rsid w:val="008005B4"/>
    <w:rsid w:val="00814B63"/>
    <w:rsid w:val="0084155F"/>
    <w:rsid w:val="0094147F"/>
    <w:rsid w:val="009469AD"/>
    <w:rsid w:val="00963041"/>
    <w:rsid w:val="00964D10"/>
    <w:rsid w:val="00974F14"/>
    <w:rsid w:val="00991163"/>
    <w:rsid w:val="009B0A76"/>
    <w:rsid w:val="009C4CD8"/>
    <w:rsid w:val="00A3667F"/>
    <w:rsid w:val="00A43714"/>
    <w:rsid w:val="00A47554"/>
    <w:rsid w:val="00A6297C"/>
    <w:rsid w:val="00A70A14"/>
    <w:rsid w:val="00AC3E96"/>
    <w:rsid w:val="00B132F1"/>
    <w:rsid w:val="00B24115"/>
    <w:rsid w:val="00B34990"/>
    <w:rsid w:val="00B96E48"/>
    <w:rsid w:val="00BE07B2"/>
    <w:rsid w:val="00BF2F1F"/>
    <w:rsid w:val="00C06263"/>
    <w:rsid w:val="00C24823"/>
    <w:rsid w:val="00C34F08"/>
    <w:rsid w:val="00C56956"/>
    <w:rsid w:val="00C606B7"/>
    <w:rsid w:val="00CC3C15"/>
    <w:rsid w:val="00D250F5"/>
    <w:rsid w:val="00D46EC8"/>
    <w:rsid w:val="00DB5A71"/>
    <w:rsid w:val="00DB68AA"/>
    <w:rsid w:val="00DB694D"/>
    <w:rsid w:val="00DC3E55"/>
    <w:rsid w:val="00E75FD7"/>
    <w:rsid w:val="00EA21D1"/>
    <w:rsid w:val="00EC6F84"/>
    <w:rsid w:val="00EF7066"/>
    <w:rsid w:val="00F04786"/>
    <w:rsid w:val="00F111C5"/>
    <w:rsid w:val="00FA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94BD7-FC7E-4CD5-BE8A-6F9F91D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B044-BC82-42EE-AC6A-80CCBCD7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38</cp:revision>
  <dcterms:created xsi:type="dcterms:W3CDTF">2018-07-31T08:56:00Z</dcterms:created>
  <dcterms:modified xsi:type="dcterms:W3CDTF">2022-07-17T20:36:00Z</dcterms:modified>
</cp:coreProperties>
</file>