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460DA5" w:rsidRDefault="004B071F" w:rsidP="004B071F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C54A15">
        <w:rPr>
          <w:sz w:val="28"/>
          <w:szCs w:val="28"/>
          <w:lang w:val="en-GB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FB12FC">
        <w:rPr>
          <w:b/>
        </w:rPr>
        <w:t>Мај</w:t>
      </w:r>
      <w:proofErr w:type="spellEnd"/>
      <w:r w:rsidR="001F6FD1">
        <w:rPr>
          <w:b/>
        </w:rPr>
        <w:t xml:space="preserve"> </w:t>
      </w:r>
      <w:r w:rsidR="00F04786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r w:rsidR="00D97A07">
        <w:rPr>
          <w:b/>
        </w:rPr>
        <w:tab/>
      </w:r>
      <w:proofErr w:type="spellStart"/>
      <w:r w:rsidR="00D97A07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D97A07">
        <w:rPr>
          <w:b/>
        </w:rPr>
        <w:t>22</w:t>
      </w:r>
      <w:r w:rsidR="00567610">
        <w:rPr>
          <w:b/>
        </w:rPr>
        <w:t>/202</w:t>
      </w:r>
      <w:r w:rsidR="00D97A07">
        <w:rPr>
          <w:b/>
        </w:rPr>
        <w:t>3</w:t>
      </w:r>
      <w:bookmarkStart w:id="0" w:name="_GoBack"/>
      <w:bookmarkEnd w:id="0"/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7"/>
        <w:gridCol w:w="2491"/>
        <w:gridCol w:w="990"/>
        <w:gridCol w:w="1710"/>
        <w:gridCol w:w="720"/>
        <w:gridCol w:w="1074"/>
        <w:gridCol w:w="1213"/>
        <w:gridCol w:w="1477"/>
        <w:gridCol w:w="1693"/>
        <w:gridCol w:w="1581"/>
      </w:tblGrid>
      <w:tr w:rsidR="00CB771B" w:rsidRPr="00974F14" w:rsidTr="007421C8">
        <w:tc>
          <w:tcPr>
            <w:tcW w:w="947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96E48" w:rsidRDefault="00C54A15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</w:t>
            </w:r>
            <w:r w:rsidR="00B96E48">
              <w:rPr>
                <w:rFonts w:cstheme="minorHAnsi"/>
                <w:b/>
                <w:sz w:val="20"/>
                <w:szCs w:val="20"/>
                <w:lang w:val="ru-RU"/>
              </w:rPr>
              <w:t>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D97A07" w:rsidRPr="00DB68AA" w:rsidTr="007421C8">
        <w:tc>
          <w:tcPr>
            <w:tcW w:w="947" w:type="dxa"/>
            <w:vMerge w:val="restart"/>
            <w:textDirection w:val="btLr"/>
            <w:vAlign w:val="center"/>
          </w:tcPr>
          <w:p w:rsidR="00D97A07" w:rsidRPr="00D97A07" w:rsidRDefault="00D97A07" w:rsidP="00D97A07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МАТЕРИЈАЛИ</w:t>
            </w: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–наводи примере о обезбеђивању здравијег и квалитетнијег живота за будуће генерације;</w:t>
            </w:r>
          </w:p>
          <w:p w:rsidR="00D97A07" w:rsidRPr="006C01EE" w:rsidRDefault="00D97A07" w:rsidP="00D97A07">
            <w:pPr>
              <w:tabs>
                <w:tab w:val="left" w:pos="269"/>
              </w:tabs>
            </w:pPr>
            <w:r>
              <w:rPr>
                <w:rFonts w:ascii="Times New Roman" w:hAnsi="Times New Roman" w:cs="Times New Roman"/>
                <w:lang w:val="sr-Cyrl-CS"/>
              </w:rPr>
              <w:t>–</w:t>
            </w:r>
            <w:r>
              <w:t xml:space="preserve"> </w:t>
            </w:r>
            <w:proofErr w:type="spellStart"/>
            <w:r>
              <w:t>препозна</w:t>
            </w:r>
            <w:proofErr w:type="spellEnd"/>
            <w:r>
              <w:t xml:space="preserve"> </w:t>
            </w:r>
            <w:proofErr w:type="spellStart"/>
            <w:r>
              <w:t>материјале</w:t>
            </w:r>
            <w:proofErr w:type="spellEnd"/>
            <w:r>
              <w:t xml:space="preserve"> и </w:t>
            </w:r>
            <w:proofErr w:type="spellStart"/>
            <w:r>
              <w:t>предмете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изазову</w:t>
            </w:r>
            <w:proofErr w:type="spellEnd"/>
            <w:r>
              <w:t xml:space="preserve"> </w:t>
            </w:r>
            <w:proofErr w:type="spellStart"/>
            <w:r>
              <w:t>загађење</w:t>
            </w:r>
            <w:proofErr w:type="spellEnd"/>
            <w:r>
              <w:t>;</w:t>
            </w:r>
          </w:p>
          <w:p w:rsidR="00D97A07" w:rsidRDefault="00D97A07" w:rsidP="00D97A07">
            <w:pPr>
              <w:tabs>
                <w:tab w:val="left" w:pos="269"/>
              </w:tabs>
            </w:pPr>
            <w:r>
              <w:t xml:space="preserve">– </w:t>
            </w:r>
            <w:proofErr w:type="spellStart"/>
            <w:r>
              <w:t>наводи</w:t>
            </w:r>
            <w:proofErr w:type="spellEnd"/>
            <w:r>
              <w:t xml:space="preserve"> </w:t>
            </w:r>
            <w:proofErr w:type="spellStart"/>
            <w:r>
              <w:t>примере</w:t>
            </w:r>
            <w:proofErr w:type="spellEnd"/>
            <w:r>
              <w:t xml:space="preserve"> </w:t>
            </w: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спречити</w:t>
            </w:r>
            <w:proofErr w:type="spellEnd"/>
            <w:r>
              <w:t xml:space="preserve"> </w:t>
            </w:r>
            <w:proofErr w:type="spellStart"/>
            <w:r>
              <w:t>загађење</w:t>
            </w:r>
            <w:proofErr w:type="spellEnd"/>
          </w:p>
          <w:p w:rsidR="00D97A07" w:rsidRPr="006C01EE" w:rsidRDefault="00D97A07" w:rsidP="00D97A07">
            <w:pPr>
              <w:tabs>
                <w:tab w:val="left" w:pos="269"/>
              </w:tabs>
            </w:pPr>
            <w:r>
              <w:t xml:space="preserve">–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одлаже</w:t>
            </w:r>
            <w:proofErr w:type="spellEnd"/>
            <w:r>
              <w:t xml:space="preserve"> </w:t>
            </w:r>
            <w:proofErr w:type="spellStart"/>
            <w:r>
              <w:t>отпад</w:t>
            </w:r>
            <w:proofErr w:type="spellEnd"/>
            <w:r>
              <w:t xml:space="preserve">; </w:t>
            </w:r>
          </w:p>
          <w:p w:rsidR="00D97A07" w:rsidRPr="00BE07B2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proofErr w:type="spellStart"/>
            <w:r>
              <w:rPr>
                <w:rFonts w:cstheme="minorHAnsi"/>
                <w:color w:val="000000" w:themeColor="text1"/>
              </w:rPr>
              <w:t>представи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резултате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истраживања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Power Point </w:t>
            </w:r>
            <w:proofErr w:type="spellStart"/>
            <w:r>
              <w:rPr>
                <w:rFonts w:cstheme="minorHAnsi"/>
                <w:color w:val="000000" w:themeColor="text1"/>
              </w:rPr>
              <w:t>презентацијом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0" w:type="dxa"/>
            <w:vAlign w:val="center"/>
          </w:tcPr>
          <w:p w:rsidR="00D97A07" w:rsidRPr="00AC3E96" w:rsidRDefault="00D97A07" w:rsidP="00D97A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59.</w:t>
            </w:r>
          </w:p>
        </w:tc>
        <w:tc>
          <w:tcPr>
            <w:tcW w:w="1710" w:type="dxa"/>
            <w:vAlign w:val="center"/>
          </w:tcPr>
          <w:p w:rsidR="00D97A07" w:rsidRDefault="00D97A07" w:rsidP="00D97A07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Човек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његов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утицај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живот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крају</w:t>
            </w:r>
            <w:proofErr w:type="spellEnd"/>
          </w:p>
          <w:p w:rsidR="00D97A07" w:rsidRPr="00A70A14" w:rsidRDefault="00D97A07" w:rsidP="00D97A07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7A07" w:rsidRPr="0084155F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074" w:type="dxa"/>
            <w:vAlign w:val="center"/>
          </w:tcPr>
          <w:p w:rsidR="00D97A07" w:rsidRPr="0084155F" w:rsidRDefault="00D97A07" w:rsidP="00D97A07">
            <w:pPr>
              <w:pStyle w:val="NoSpacing"/>
              <w:rPr>
                <w:rFonts w:cstheme="minorHAnsi"/>
              </w:rPr>
            </w:pPr>
            <w:r w:rsidRPr="0084155F">
              <w:rPr>
                <w:rFonts w:cstheme="minorHAnsi"/>
              </w:rPr>
              <w:t>Ф, И, Г, П</w:t>
            </w:r>
          </w:p>
        </w:tc>
        <w:tc>
          <w:tcPr>
            <w:tcW w:w="1213" w:type="dxa"/>
            <w:vAlign w:val="center"/>
          </w:tcPr>
          <w:p w:rsidR="00D97A07" w:rsidRPr="0084155F" w:rsidRDefault="00D97A07" w:rsidP="00D97A0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Pr="0084155F">
              <w:rPr>
                <w:rFonts w:cstheme="minorHAnsi"/>
              </w:rPr>
              <w:t>,</w:t>
            </w:r>
            <w:r>
              <w:rPr>
                <w:rFonts w:cstheme="minorHAnsi"/>
              </w:rPr>
              <w:t>И</w:t>
            </w:r>
            <w:r w:rsidRPr="0084155F">
              <w:rPr>
                <w:rFonts w:cstheme="minorHAnsi"/>
              </w:rPr>
              <w:t>Д, Т, П, УИ, ИС</w:t>
            </w:r>
          </w:p>
        </w:tc>
        <w:tc>
          <w:tcPr>
            <w:tcW w:w="1477" w:type="dxa"/>
            <w:vAlign w:val="center"/>
          </w:tcPr>
          <w:p w:rsidR="00D97A07" w:rsidRPr="00EC6F84" w:rsidRDefault="00D97A07" w:rsidP="00D97A07">
            <w:pPr>
              <w:pStyle w:val="NoSpacing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</w:rPr>
              <w:t>Уџбеник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наставни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листићи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цртежи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411DC5">
              <w:rPr>
                <w:color w:val="000000" w:themeColor="text1"/>
              </w:rPr>
              <w:t>дигитално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издање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уџбеника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на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Мозаик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D97A07" w:rsidRDefault="00D97A07" w:rsidP="00D97A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1.Српски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; </w:t>
            </w:r>
          </w:p>
          <w:p w:rsidR="00D97A07" w:rsidRPr="0084155F" w:rsidRDefault="00D97A07" w:rsidP="00D97A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2.Ликовна </w:t>
            </w:r>
            <w:proofErr w:type="spellStart"/>
            <w:r>
              <w:rPr>
                <w:rFonts w:cstheme="minorHAnsi"/>
                <w:color w:val="000000" w:themeColor="text1"/>
              </w:rPr>
              <w:t>култура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: </w:t>
            </w:r>
            <w:proofErr w:type="spellStart"/>
            <w:r>
              <w:rPr>
                <w:rFonts w:cstheme="minorHAnsi"/>
                <w:color w:val="000000" w:themeColor="text1"/>
              </w:rPr>
              <w:t>Цртање</w:t>
            </w:r>
            <w:proofErr w:type="spellEnd"/>
          </w:p>
          <w:p w:rsidR="00D97A07" w:rsidRDefault="00D97A07" w:rsidP="00D97A07">
            <w:pPr>
              <w:rPr>
                <w:rFonts w:cstheme="minorHAnsi"/>
                <w:color w:val="000000" w:themeColor="text1"/>
              </w:rPr>
            </w:pPr>
          </w:p>
          <w:p w:rsidR="00D97A07" w:rsidRPr="00BE07B2" w:rsidRDefault="00D97A07" w:rsidP="00D97A0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7A07" w:rsidRPr="00DB68AA" w:rsidTr="007421C8">
        <w:tc>
          <w:tcPr>
            <w:tcW w:w="947" w:type="dxa"/>
            <w:vMerge/>
            <w:textDirection w:val="btLr"/>
            <w:vAlign w:val="center"/>
          </w:tcPr>
          <w:p w:rsidR="00D97A07" w:rsidRDefault="00D97A07" w:rsidP="00D97A07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rPr>
                <w:rFonts w:eastAsia="TimesNewRoman" w:cstheme="minorHAnsi"/>
              </w:rPr>
            </w:pPr>
            <w:r>
              <w:rPr>
                <w:rFonts w:eastAsia="TimesNewRoman" w:cstheme="minorHAnsi"/>
              </w:rPr>
              <w:t>–</w:t>
            </w:r>
            <w:r>
              <w:rPr>
                <w:rFonts w:cstheme="minorHAnsi"/>
                <w:lang w:val="sr-Cyrl-CS"/>
              </w:rPr>
              <w:t xml:space="preserve"> уочава утицај одређених  </w:t>
            </w:r>
            <w:proofErr w:type="spellStart"/>
            <w:r>
              <w:rPr>
                <w:rFonts w:cstheme="minorHAnsi"/>
              </w:rPr>
              <w:t>карактеристика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поступака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брзину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растварања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материјала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течностима</w:t>
            </w:r>
            <w:proofErr w:type="spellEnd"/>
            <w:r>
              <w:rPr>
                <w:rFonts w:cstheme="minorHAnsi"/>
              </w:rPr>
              <w:t>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 xml:space="preserve">– </w:t>
            </w:r>
            <w:proofErr w:type="spellStart"/>
            <w:r>
              <w:rPr>
                <w:rFonts w:cstheme="minorHAnsi"/>
              </w:rPr>
              <w:t>уочи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значај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ваздуха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доброг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топлотног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lastRenderedPageBreak/>
              <w:t>изолатора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живот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животиња</w:t>
            </w:r>
            <w:proofErr w:type="spellEnd"/>
            <w:r>
              <w:rPr>
                <w:rFonts w:cstheme="minorHAnsi"/>
              </w:rPr>
              <w:t>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–</w:t>
            </w:r>
            <w:proofErr w:type="spellStart"/>
            <w:r>
              <w:rPr>
                <w:rFonts w:cstheme="minorHAnsi"/>
              </w:rPr>
              <w:t>наведе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добри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топлотни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проводници</w:t>
            </w:r>
            <w:proofErr w:type="spellEnd"/>
            <w:r>
              <w:rPr>
                <w:rFonts w:cstheme="minorHAnsi"/>
              </w:rPr>
              <w:t>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–опише како човек путем рециклаже помаже  очувању природе;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 увиди последице немарног односа људи према отпаду;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 уочава начине заштите и чувања животне средине;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–предложиначине за разврставање отпада;</w:t>
            </w:r>
          </w:p>
          <w:p w:rsidR="00D97A07" w:rsidRPr="00EF7066" w:rsidRDefault="00D97A07" w:rsidP="00D97A07">
            <w:pPr>
              <w:spacing w:line="276" w:lineRule="auto"/>
              <w:rPr>
                <w:rFonts w:eastAsia="Times New Roman" w:cstheme="minorHAnsi"/>
                <w:sz w:val="20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proofErr w:type="spellStart"/>
            <w:r>
              <w:rPr>
                <w:rFonts w:cstheme="minorHAnsi"/>
                <w:color w:val="000000" w:themeColor="text1"/>
              </w:rPr>
              <w:t>повеже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резултате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рада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са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уложеним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трудом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0" w:type="dxa"/>
            <w:vAlign w:val="center"/>
          </w:tcPr>
          <w:p w:rsidR="00D97A07" w:rsidRPr="00A43714" w:rsidRDefault="00D97A07" w:rsidP="00D97A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710" w:type="dxa"/>
            <w:vAlign w:val="center"/>
          </w:tcPr>
          <w:p w:rsidR="00D97A07" w:rsidRPr="00A70A14" w:rsidRDefault="00D97A07" w:rsidP="00D97A07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Својства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материјала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течности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рециклажа</w:t>
            </w:r>
            <w:proofErr w:type="spellEnd"/>
          </w:p>
        </w:tc>
        <w:tc>
          <w:tcPr>
            <w:tcW w:w="720" w:type="dxa"/>
            <w:vAlign w:val="center"/>
          </w:tcPr>
          <w:p w:rsidR="00D97A07" w:rsidRPr="00BF2F1F" w:rsidRDefault="00D97A07" w:rsidP="00D97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</w:p>
        </w:tc>
        <w:tc>
          <w:tcPr>
            <w:tcW w:w="1074" w:type="dxa"/>
            <w:vAlign w:val="center"/>
          </w:tcPr>
          <w:p w:rsidR="00D97A07" w:rsidRPr="006E44DD" w:rsidRDefault="00D97A07" w:rsidP="00D97A07">
            <w:pPr>
              <w:pStyle w:val="NoSpacing"/>
              <w:rPr>
                <w:rFonts w:cstheme="minorHAnsi"/>
              </w:rPr>
            </w:pPr>
            <w:r w:rsidRPr="006E44DD">
              <w:rPr>
                <w:rFonts w:cstheme="minorHAnsi"/>
              </w:rPr>
              <w:t>Ф, И, Г</w:t>
            </w:r>
          </w:p>
        </w:tc>
        <w:tc>
          <w:tcPr>
            <w:tcW w:w="1213" w:type="dxa"/>
            <w:vAlign w:val="center"/>
          </w:tcPr>
          <w:p w:rsidR="00D97A07" w:rsidRPr="006E44DD" w:rsidRDefault="00D97A07" w:rsidP="00D97A0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Pr="006E44DD">
              <w:rPr>
                <w:rFonts w:cstheme="minorHAnsi"/>
              </w:rPr>
              <w:t>,</w:t>
            </w:r>
            <w:r>
              <w:rPr>
                <w:rFonts w:cstheme="minorHAnsi"/>
              </w:rPr>
              <w:t>И</w:t>
            </w:r>
            <w:r w:rsidRPr="006E44DD">
              <w:rPr>
                <w:rFonts w:cstheme="minorHAnsi"/>
              </w:rPr>
              <w:t>Д, Т, КО, ПА</w:t>
            </w:r>
          </w:p>
        </w:tc>
        <w:tc>
          <w:tcPr>
            <w:tcW w:w="1477" w:type="dxa"/>
            <w:vAlign w:val="center"/>
          </w:tcPr>
          <w:p w:rsidR="00D97A07" w:rsidRPr="00BF2F1F" w:rsidRDefault="00D97A07" w:rsidP="00D97A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Уџбеник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радна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свеска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фотографије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презентације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411DC5">
              <w:rPr>
                <w:color w:val="000000" w:themeColor="text1"/>
              </w:rPr>
              <w:t>дигитално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издање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уџбеника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на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t>Мозаик</w:t>
            </w:r>
            <w:proofErr w:type="spellEnd"/>
            <w:r w:rsidRPr="00411DC5">
              <w:rPr>
                <w:color w:val="000000" w:themeColor="text1"/>
              </w:rPr>
              <w:t xml:space="preserve"> </w:t>
            </w:r>
            <w:proofErr w:type="spellStart"/>
            <w:r w:rsidRPr="00411DC5">
              <w:rPr>
                <w:color w:val="000000" w:themeColor="text1"/>
              </w:rPr>
              <w:lastRenderedPageBreak/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D97A07" w:rsidRDefault="00D97A07" w:rsidP="00D97A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lastRenderedPageBreak/>
              <w:t xml:space="preserve">1.Српски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; </w:t>
            </w:r>
          </w:p>
          <w:p w:rsidR="00D97A07" w:rsidRDefault="00D97A07" w:rsidP="00D97A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2. </w:t>
            </w:r>
            <w:proofErr w:type="spellStart"/>
            <w:r>
              <w:rPr>
                <w:rFonts w:cstheme="minorHAnsi"/>
                <w:color w:val="000000" w:themeColor="text1"/>
              </w:rPr>
              <w:t>Ликовна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lastRenderedPageBreak/>
              <w:t>култура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: </w:t>
            </w:r>
            <w:proofErr w:type="spellStart"/>
            <w:r>
              <w:rPr>
                <w:rFonts w:cstheme="minorHAnsi"/>
                <w:color w:val="000000" w:themeColor="text1"/>
              </w:rPr>
              <w:t>Плакати</w:t>
            </w:r>
            <w:proofErr w:type="spellEnd"/>
          </w:p>
          <w:p w:rsidR="00D97A07" w:rsidRDefault="00D97A07" w:rsidP="00D97A07">
            <w:pPr>
              <w:rPr>
                <w:rFonts w:cstheme="minorHAnsi"/>
                <w:color w:val="000000" w:themeColor="text1"/>
              </w:rPr>
            </w:pPr>
          </w:p>
          <w:p w:rsidR="00D97A07" w:rsidRPr="00BE07B2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7A07" w:rsidRPr="00DB68AA" w:rsidTr="00D97A07">
        <w:tc>
          <w:tcPr>
            <w:tcW w:w="947" w:type="dxa"/>
            <w:textDirection w:val="btLr"/>
            <w:vAlign w:val="center"/>
          </w:tcPr>
          <w:p w:rsidR="00D97A07" w:rsidRDefault="00D97A07" w:rsidP="00D97A07">
            <w:pPr>
              <w:ind w:left="113" w:right="113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МАТЕРИЈАЛИ</w:t>
            </w:r>
          </w:p>
          <w:p w:rsidR="00D97A07" w:rsidRPr="00C54A15" w:rsidRDefault="00D97A07" w:rsidP="00D97A07">
            <w:pPr>
              <w:ind w:left="113" w:right="113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rPr>
                <w:rFonts w:eastAsia="TimesNewRoman" w:cstheme="minorHAnsi"/>
              </w:rPr>
            </w:pPr>
            <w:r>
              <w:rPr>
                <w:rFonts w:eastAsia="TimesNewRoman" w:cstheme="minorHAnsi"/>
              </w:rPr>
              <w:t>–</w:t>
            </w:r>
            <w:r>
              <w:rPr>
                <w:rFonts w:cstheme="minorHAnsi"/>
                <w:lang w:val="sr-Cyrl-CS"/>
              </w:rPr>
              <w:t xml:space="preserve"> уочава утицај одређених  </w:t>
            </w:r>
            <w:proofErr w:type="spellStart"/>
            <w:r>
              <w:rPr>
                <w:rFonts w:cstheme="minorHAnsi"/>
              </w:rPr>
              <w:t>карактеристика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поступака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брзину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растварања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материјала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течностима</w:t>
            </w:r>
            <w:proofErr w:type="spellEnd"/>
            <w:r>
              <w:rPr>
                <w:rFonts w:cstheme="minorHAnsi"/>
              </w:rPr>
              <w:t>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 xml:space="preserve">– </w:t>
            </w:r>
            <w:proofErr w:type="spellStart"/>
            <w:r>
              <w:rPr>
                <w:rFonts w:cstheme="minorHAnsi"/>
              </w:rPr>
              <w:t>уочи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значај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ваздуха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доброг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топлотног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изолатора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живот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животиња</w:t>
            </w:r>
            <w:proofErr w:type="spellEnd"/>
            <w:r>
              <w:rPr>
                <w:rFonts w:cstheme="minorHAnsi"/>
              </w:rPr>
              <w:t>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–</w:t>
            </w:r>
            <w:proofErr w:type="spellStart"/>
            <w:r>
              <w:rPr>
                <w:rFonts w:cstheme="minorHAnsi"/>
              </w:rPr>
              <w:t>наведе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добри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топлотни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проводници</w:t>
            </w:r>
            <w:proofErr w:type="spellEnd"/>
            <w:r>
              <w:rPr>
                <w:rFonts w:cstheme="minorHAnsi"/>
              </w:rPr>
              <w:t>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–опише како човек путем рециклаже помаже  очувању природе;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 увиди последице немарног односа људи према отпаду;</w:t>
            </w:r>
          </w:p>
          <w:p w:rsidR="00D97A07" w:rsidRDefault="00D97A07" w:rsidP="00D97A07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 уочава начине заштите и чувања животне средине;</w:t>
            </w:r>
          </w:p>
          <w:p w:rsidR="00D97A07" w:rsidRPr="00C06263" w:rsidRDefault="00D97A07" w:rsidP="00D97A0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lang w:val="ru-RU"/>
              </w:rPr>
              <w:t>поштује договорена правила понашања на часу провере.</w:t>
            </w:r>
          </w:p>
        </w:tc>
        <w:tc>
          <w:tcPr>
            <w:tcW w:w="990" w:type="dxa"/>
            <w:vAlign w:val="center"/>
          </w:tcPr>
          <w:p w:rsidR="00D97A07" w:rsidRPr="00FB12FC" w:rsidRDefault="00D97A07" w:rsidP="00D97A0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61.</w:t>
            </w:r>
          </w:p>
        </w:tc>
        <w:tc>
          <w:tcPr>
            <w:tcW w:w="1710" w:type="dxa"/>
            <w:vAlign w:val="center"/>
          </w:tcPr>
          <w:p w:rsidR="00D97A07" w:rsidRPr="00A70A14" w:rsidRDefault="00D97A07" w:rsidP="00D97A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Материјали</w:t>
            </w:r>
            <w:proofErr w:type="spellEnd"/>
          </w:p>
        </w:tc>
        <w:tc>
          <w:tcPr>
            <w:tcW w:w="720" w:type="dxa"/>
            <w:vAlign w:val="center"/>
          </w:tcPr>
          <w:p w:rsidR="00D97A07" w:rsidRPr="007421C8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</w:t>
            </w:r>
          </w:p>
        </w:tc>
        <w:tc>
          <w:tcPr>
            <w:tcW w:w="1074" w:type="dxa"/>
            <w:vAlign w:val="center"/>
          </w:tcPr>
          <w:p w:rsidR="00D97A07" w:rsidRPr="007421C8" w:rsidRDefault="00D97A07" w:rsidP="00D97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</w:t>
            </w:r>
          </w:p>
        </w:tc>
        <w:tc>
          <w:tcPr>
            <w:tcW w:w="1213" w:type="dxa"/>
            <w:vAlign w:val="center"/>
          </w:tcPr>
          <w:p w:rsidR="00D97A07" w:rsidRPr="007421C8" w:rsidRDefault="00D97A07" w:rsidP="00D97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М, П</w:t>
            </w:r>
          </w:p>
        </w:tc>
        <w:tc>
          <w:tcPr>
            <w:tcW w:w="1477" w:type="dxa"/>
            <w:vAlign w:val="center"/>
          </w:tcPr>
          <w:p w:rsidR="00D97A07" w:rsidRPr="006D2AE8" w:rsidRDefault="00D97A07" w:rsidP="00D97A07">
            <w:pPr>
              <w:rPr>
                <w:rFonts w:cs="Calibri"/>
                <w:color w:val="000000" w:themeColor="text1"/>
              </w:rPr>
            </w:pPr>
            <w:proofErr w:type="spellStart"/>
            <w:r>
              <w:rPr>
                <w:rFonts w:cs="Calibri"/>
                <w:bCs/>
              </w:rPr>
              <w:t>Наставни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лист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са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задацима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за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проверу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остварености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исхода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 w:rsidRPr="006D2AE8">
              <w:rPr>
                <w:color w:val="000000" w:themeColor="text1"/>
              </w:rPr>
              <w:t>дигитално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издање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уџбеника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на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Мозаик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платформи</w:t>
            </w:r>
            <w:proofErr w:type="spellEnd"/>
          </w:p>
          <w:p w:rsidR="00D97A07" w:rsidRPr="004B071F" w:rsidRDefault="00D97A07" w:rsidP="00D97A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D97A07" w:rsidRPr="004272D1" w:rsidRDefault="00D97A07" w:rsidP="00D97A07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; </w:t>
            </w:r>
          </w:p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7A07" w:rsidRPr="00DB68AA" w:rsidTr="00D97A07">
        <w:trPr>
          <w:trHeight w:val="720"/>
        </w:trPr>
        <w:tc>
          <w:tcPr>
            <w:tcW w:w="947" w:type="dxa"/>
            <w:vMerge w:val="restart"/>
            <w:textDirection w:val="btLr"/>
            <w:vAlign w:val="center"/>
          </w:tcPr>
          <w:p w:rsidR="00D97A07" w:rsidRPr="00974F14" w:rsidRDefault="00D97A07" w:rsidP="00D97A0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КРЕТАЊЕ</w:t>
            </w: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− </w:t>
            </w:r>
            <w:proofErr w:type="spellStart"/>
            <w:r>
              <w:rPr>
                <w:rFonts w:cs="Calibri"/>
                <w:color w:val="000000"/>
              </w:rPr>
              <w:t>разликује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кретање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тела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по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облику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путањи</w:t>
            </w:r>
            <w:proofErr w:type="spellEnd"/>
            <w:r>
              <w:rPr>
                <w:rFonts w:cs="Calibri"/>
                <w:color w:val="000000"/>
              </w:rPr>
              <w:t>;</w:t>
            </w:r>
          </w:p>
          <w:p w:rsidR="00D97A07" w:rsidRDefault="00D97A07" w:rsidP="00D97A0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−</w:t>
            </w:r>
            <w:r>
              <w:t xml:space="preserve"> </w:t>
            </w:r>
            <w:proofErr w:type="spellStart"/>
            <w:r>
              <w:t>класификује</w:t>
            </w:r>
            <w:proofErr w:type="spellEnd"/>
            <w:r>
              <w:t xml:space="preserve"> </w:t>
            </w:r>
            <w:proofErr w:type="spellStart"/>
            <w:r>
              <w:t>кретање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путањи</w:t>
            </w:r>
            <w:proofErr w:type="spellEnd"/>
            <w:r>
              <w:t>;</w:t>
            </w:r>
          </w:p>
          <w:p w:rsidR="00D97A07" w:rsidRPr="00100C20" w:rsidRDefault="00D97A07" w:rsidP="00D97A0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−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упореди</w:t>
            </w:r>
            <w:proofErr w:type="spellEnd"/>
            <w:proofErr w:type="gram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јачину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деловања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на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тела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са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њиховим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пређеним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растојањем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:rsidR="00D97A07" w:rsidRPr="00FB12FC" w:rsidRDefault="00D97A07" w:rsidP="00D97A07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62.</w:t>
            </w:r>
          </w:p>
        </w:tc>
        <w:tc>
          <w:tcPr>
            <w:tcW w:w="1710" w:type="dxa"/>
            <w:vAlign w:val="center"/>
          </w:tcPr>
          <w:p w:rsidR="00D97A07" w:rsidRDefault="00D97A07" w:rsidP="00D97A07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7C12A3">
              <w:rPr>
                <w:color w:val="385623" w:themeColor="accent6" w:themeShade="80"/>
              </w:rPr>
              <w:t>Кретање</w:t>
            </w:r>
            <w:proofErr w:type="spellEnd"/>
            <w:r w:rsidRPr="007C12A3">
              <w:rPr>
                <w:color w:val="385623" w:themeColor="accent6" w:themeShade="80"/>
              </w:rPr>
              <w:t xml:space="preserve"> </w:t>
            </w:r>
            <w:proofErr w:type="spellStart"/>
            <w:r w:rsidRPr="007C12A3">
              <w:rPr>
                <w:color w:val="385623" w:themeColor="accent6" w:themeShade="80"/>
              </w:rPr>
              <w:t>тела</w:t>
            </w:r>
            <w:proofErr w:type="spellEnd"/>
            <w:r w:rsidRPr="007C12A3">
              <w:rPr>
                <w:color w:val="385623" w:themeColor="accent6" w:themeShade="80"/>
              </w:rPr>
              <w:t xml:space="preserve">, </w:t>
            </w:r>
            <w:proofErr w:type="spellStart"/>
            <w:r w:rsidRPr="007C12A3">
              <w:rPr>
                <w:color w:val="385623" w:themeColor="accent6" w:themeShade="80"/>
              </w:rPr>
              <w:t>путања</w:t>
            </w:r>
            <w:proofErr w:type="spellEnd"/>
            <w:r w:rsidRPr="007C12A3">
              <w:rPr>
                <w:color w:val="385623" w:themeColor="accent6" w:themeShade="80"/>
              </w:rPr>
              <w:t xml:space="preserve"> и </w:t>
            </w:r>
            <w:proofErr w:type="spellStart"/>
            <w:r w:rsidRPr="007C12A3">
              <w:rPr>
                <w:color w:val="385623" w:themeColor="accent6" w:themeShade="80"/>
              </w:rPr>
              <w:t>пређено</w:t>
            </w:r>
            <w:proofErr w:type="spellEnd"/>
            <w:r w:rsidRPr="007C12A3">
              <w:rPr>
                <w:color w:val="385623" w:themeColor="accent6" w:themeShade="80"/>
              </w:rPr>
              <w:t xml:space="preserve"> </w:t>
            </w:r>
            <w:proofErr w:type="spellStart"/>
            <w:r w:rsidRPr="007C12A3">
              <w:rPr>
                <w:color w:val="385623" w:themeColor="accent6" w:themeShade="80"/>
              </w:rPr>
              <w:t>растојање</w:t>
            </w:r>
            <w:proofErr w:type="spellEnd"/>
          </w:p>
          <w:p w:rsidR="00D97A07" w:rsidRDefault="00D97A07" w:rsidP="00D97A07">
            <w:pPr>
              <w:rPr>
                <w:rFonts w:cstheme="minorHAnsi"/>
                <w:sz w:val="20"/>
                <w:szCs w:val="20"/>
              </w:rPr>
            </w:pPr>
          </w:p>
          <w:p w:rsidR="00D97A07" w:rsidRDefault="00D97A07" w:rsidP="00D97A07">
            <w:pPr>
              <w:rPr>
                <w:rFonts w:cstheme="minorHAnsi"/>
                <w:sz w:val="20"/>
                <w:szCs w:val="20"/>
              </w:rPr>
            </w:pPr>
          </w:p>
          <w:p w:rsidR="00D97A07" w:rsidRPr="00100C20" w:rsidRDefault="00D97A07" w:rsidP="00D97A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7A07" w:rsidRPr="00100C20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74" w:type="dxa"/>
            <w:vAlign w:val="center"/>
          </w:tcPr>
          <w:p w:rsidR="00D97A07" w:rsidRPr="00100C20" w:rsidRDefault="00D97A07" w:rsidP="00D97A07">
            <w:pPr>
              <w:rPr>
                <w:lang w:val="ru-RU"/>
              </w:rPr>
            </w:pPr>
            <w:r>
              <w:rPr>
                <w:lang w:val="ru-RU"/>
              </w:rPr>
              <w:t>Ф, И, Г</w:t>
            </w:r>
          </w:p>
        </w:tc>
        <w:tc>
          <w:tcPr>
            <w:tcW w:w="1213" w:type="dxa"/>
            <w:vAlign w:val="center"/>
          </w:tcPr>
          <w:p w:rsidR="00D97A07" w:rsidRPr="007421C8" w:rsidRDefault="00D97A07" w:rsidP="00D97A07">
            <w:pPr>
              <w:pStyle w:val="NoSpacing"/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Д</w:t>
            </w:r>
            <w:r w:rsidRPr="007421C8">
              <w:rPr>
                <w:rFonts w:cstheme="minorHAnsi"/>
                <w:color w:val="000000" w:themeColor="text1"/>
                <w:lang w:val="ru-RU"/>
              </w:rPr>
              <w:t>,</w:t>
            </w:r>
            <w:r>
              <w:rPr>
                <w:rFonts w:cstheme="minorHAnsi"/>
                <w:color w:val="000000" w:themeColor="text1"/>
                <w:lang w:val="ru-RU"/>
              </w:rPr>
              <w:t>И</w:t>
            </w:r>
            <w:r w:rsidRPr="007421C8">
              <w:rPr>
                <w:rFonts w:cstheme="minorHAnsi"/>
                <w:color w:val="000000" w:themeColor="text1"/>
                <w:lang w:val="ru-RU"/>
              </w:rPr>
              <w:t>Д, Т, П, УИ, ИС</w:t>
            </w:r>
          </w:p>
        </w:tc>
        <w:tc>
          <w:tcPr>
            <w:tcW w:w="1477" w:type="dxa"/>
            <w:vAlign w:val="center"/>
          </w:tcPr>
          <w:p w:rsidR="00D97A07" w:rsidRPr="004B071F" w:rsidRDefault="00D97A07" w:rsidP="00D97A07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proofErr w:type="spellStart"/>
            <w:r>
              <w:rPr>
                <w:rFonts w:cs="Calibri"/>
              </w:rPr>
              <w:t>Уџбеник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радни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лист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метар,креда</w:t>
            </w:r>
            <w:proofErr w:type="spellEnd"/>
            <w:r>
              <w:rPr>
                <w:rFonts w:cs="Calibri"/>
              </w:rPr>
              <w:t xml:space="preserve">,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дигитално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издање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уџбеника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на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Мозаик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D97A07" w:rsidRDefault="00D97A07" w:rsidP="00D97A07">
            <w:pPr>
              <w:rPr>
                <w:rFonts w:cs="Calibri"/>
              </w:rPr>
            </w:pPr>
            <w:r>
              <w:rPr>
                <w:rFonts w:cs="Calibri"/>
              </w:rPr>
              <w:t xml:space="preserve">1.Математика: </w:t>
            </w:r>
            <w:proofErr w:type="spellStart"/>
            <w:r>
              <w:rPr>
                <w:rFonts w:cs="Calibri"/>
              </w:rPr>
              <w:t>Мере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мерење</w:t>
            </w:r>
            <w:proofErr w:type="spellEnd"/>
            <w:r>
              <w:rPr>
                <w:rFonts w:cs="Calibri"/>
              </w:rPr>
              <w:t xml:space="preserve">; </w:t>
            </w:r>
            <w:proofErr w:type="spellStart"/>
            <w:r>
              <w:rPr>
                <w:rFonts w:cs="Calibri"/>
              </w:rPr>
              <w:t>графикони</w:t>
            </w:r>
            <w:proofErr w:type="spellEnd"/>
          </w:p>
          <w:p w:rsidR="00D97A07" w:rsidRDefault="00D97A07" w:rsidP="00D97A07">
            <w:pPr>
              <w:rPr>
                <w:rFonts w:cs="Calibri"/>
              </w:rPr>
            </w:pPr>
            <w:r>
              <w:rPr>
                <w:rFonts w:cs="Calibri"/>
              </w:rPr>
              <w:t xml:space="preserve">2.Физичко и </w:t>
            </w:r>
            <w:proofErr w:type="spellStart"/>
            <w:r>
              <w:rPr>
                <w:rFonts w:cs="Calibri"/>
              </w:rPr>
              <w:t>здравствено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васпитање</w:t>
            </w:r>
            <w:proofErr w:type="spellEnd"/>
            <w:r>
              <w:rPr>
                <w:rFonts w:cs="Calibri"/>
              </w:rPr>
              <w:t xml:space="preserve">: </w:t>
            </w:r>
            <w:proofErr w:type="spellStart"/>
            <w:r>
              <w:rPr>
                <w:rFonts w:cs="Calibri"/>
              </w:rPr>
              <w:t>Различити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облици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кретања</w:t>
            </w:r>
            <w:proofErr w:type="spellEnd"/>
          </w:p>
          <w:p w:rsidR="00D97A07" w:rsidRDefault="00D97A07" w:rsidP="00D97A07">
            <w:pPr>
              <w:rPr>
                <w:rFonts w:cstheme="minorHAnsi"/>
                <w:color w:val="000000" w:themeColor="text1"/>
              </w:rPr>
            </w:pPr>
            <w:r>
              <w:rPr>
                <w:rFonts w:cs="Calibri"/>
              </w:rPr>
              <w:t xml:space="preserve">3.Српски </w:t>
            </w:r>
            <w:proofErr w:type="spellStart"/>
            <w:r>
              <w:rPr>
                <w:rFonts w:cs="Calibri"/>
              </w:rPr>
              <w:t>језик</w:t>
            </w:r>
            <w:proofErr w:type="spellEnd"/>
            <w:r>
              <w:rPr>
                <w:rFonts w:cs="Calibri"/>
              </w:rPr>
              <w:t xml:space="preserve">: </w:t>
            </w:r>
            <w:proofErr w:type="spellStart"/>
            <w:r>
              <w:rPr>
                <w:rFonts w:cs="Calibri"/>
              </w:rPr>
              <w:t>Усмено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изражавање</w:t>
            </w:r>
            <w:proofErr w:type="spellEnd"/>
          </w:p>
          <w:p w:rsidR="00D97A07" w:rsidRPr="00BE07B2" w:rsidRDefault="00D97A07" w:rsidP="00D97A0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7A07" w:rsidRPr="00DB68AA" w:rsidTr="007421C8">
        <w:tc>
          <w:tcPr>
            <w:tcW w:w="947" w:type="dxa"/>
            <w:vMerge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rPr>
                <w:rFonts w:cs="Calibri"/>
                <w:lang w:val="sr-Cyrl-CS"/>
              </w:rPr>
            </w:pPr>
            <w:r>
              <w:rPr>
                <w:lang w:val="ru-RU"/>
              </w:rPr>
              <w:t>–</w:t>
            </w:r>
            <w:r>
              <w:rPr>
                <w:rFonts w:cs="Calibri"/>
                <w:lang w:val="ru-RU"/>
              </w:rPr>
              <w:t xml:space="preserve">уради </w:t>
            </w:r>
            <w:r>
              <w:rPr>
                <w:rFonts w:cs="Calibri"/>
                <w:lang w:val="sr-Cyrl-CS"/>
              </w:rPr>
              <w:t>огледе у вези са падањем тела;</w:t>
            </w:r>
          </w:p>
          <w:p w:rsidR="00D97A07" w:rsidRDefault="00D97A07" w:rsidP="00D97A07">
            <w:pPr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–  изводе закључке на основу њих;</w:t>
            </w:r>
          </w:p>
          <w:p w:rsidR="00D97A07" w:rsidRPr="0017583C" w:rsidRDefault="00D97A07" w:rsidP="00D97A07">
            <w:pPr>
              <w:rPr>
                <w:rFonts w:cs="Calibri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– </w:t>
            </w:r>
            <w:r>
              <w:rPr>
                <w:rFonts w:cs="Calibri"/>
                <w:lang w:val="sr-Cyrl-CS"/>
              </w:rPr>
              <w:t>анализира  закључке и представља их помоћу мапа ума.</w:t>
            </w:r>
          </w:p>
        </w:tc>
        <w:tc>
          <w:tcPr>
            <w:tcW w:w="990" w:type="dxa"/>
            <w:vAlign w:val="center"/>
          </w:tcPr>
          <w:p w:rsidR="00D97A07" w:rsidRPr="00FB12FC" w:rsidRDefault="00D97A07" w:rsidP="00D97A0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63.</w:t>
            </w:r>
          </w:p>
        </w:tc>
        <w:tc>
          <w:tcPr>
            <w:tcW w:w="1710" w:type="dxa"/>
            <w:vAlign w:val="center"/>
          </w:tcPr>
          <w:p w:rsidR="00D97A07" w:rsidRPr="00A70A14" w:rsidRDefault="00D97A07" w:rsidP="00D97A07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064D1F">
              <w:rPr>
                <w:color w:val="385623" w:themeColor="accent6" w:themeShade="80"/>
              </w:rPr>
              <w:t>Падање</w:t>
            </w:r>
            <w:proofErr w:type="spellEnd"/>
            <w:r w:rsidRPr="00064D1F">
              <w:rPr>
                <w:color w:val="385623" w:themeColor="accent6" w:themeShade="80"/>
              </w:rPr>
              <w:t xml:space="preserve"> </w:t>
            </w:r>
            <w:proofErr w:type="spellStart"/>
            <w:r w:rsidRPr="00064D1F">
              <w:rPr>
                <w:color w:val="385623" w:themeColor="accent6" w:themeShade="80"/>
              </w:rPr>
              <w:t>тела</w:t>
            </w:r>
            <w:proofErr w:type="spellEnd"/>
          </w:p>
        </w:tc>
        <w:tc>
          <w:tcPr>
            <w:tcW w:w="720" w:type="dxa"/>
            <w:vAlign w:val="center"/>
          </w:tcPr>
          <w:p w:rsidR="00D97A07" w:rsidRPr="0017583C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  <w:p w:rsidR="00D97A07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97A07" w:rsidRPr="00A70A14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D97A07" w:rsidRPr="007421C8" w:rsidRDefault="00D97A07" w:rsidP="00D97A07">
            <w:pPr>
              <w:pStyle w:val="NoSpacing"/>
              <w:rPr>
                <w:rFonts w:cstheme="minorHAnsi"/>
              </w:rPr>
            </w:pPr>
            <w:r w:rsidRPr="007421C8">
              <w:rPr>
                <w:rFonts w:cstheme="minorHAnsi"/>
              </w:rPr>
              <w:t>Ф, И, П</w:t>
            </w:r>
          </w:p>
        </w:tc>
        <w:tc>
          <w:tcPr>
            <w:tcW w:w="1213" w:type="dxa"/>
            <w:vAlign w:val="center"/>
          </w:tcPr>
          <w:p w:rsidR="00D97A07" w:rsidRPr="007421C8" w:rsidRDefault="00D97A07" w:rsidP="00D97A07">
            <w:pPr>
              <w:pStyle w:val="NoSpacing"/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Д</w:t>
            </w:r>
            <w:r w:rsidRPr="007421C8">
              <w:rPr>
                <w:rFonts w:cstheme="minorHAnsi"/>
                <w:color w:val="000000" w:themeColor="text1"/>
                <w:lang w:val="ru-RU"/>
              </w:rPr>
              <w:t>,</w:t>
            </w:r>
            <w:r>
              <w:rPr>
                <w:rFonts w:cstheme="minorHAnsi"/>
                <w:color w:val="000000" w:themeColor="text1"/>
                <w:lang w:val="ru-RU"/>
              </w:rPr>
              <w:t>И</w:t>
            </w:r>
            <w:r w:rsidRPr="007421C8">
              <w:rPr>
                <w:rFonts w:cstheme="minorHAnsi"/>
                <w:color w:val="000000" w:themeColor="text1"/>
                <w:lang w:val="ru-RU"/>
              </w:rPr>
              <w:t>Д, Т, П, УИ, ИС</w:t>
            </w:r>
          </w:p>
        </w:tc>
        <w:tc>
          <w:tcPr>
            <w:tcW w:w="1477" w:type="dxa"/>
            <w:vAlign w:val="center"/>
          </w:tcPr>
          <w:p w:rsidR="00D97A07" w:rsidRPr="0017583C" w:rsidRDefault="00D97A07" w:rsidP="00D97A07">
            <w:pPr>
              <w:rPr>
                <w:rFonts w:cstheme="minorHAns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Уџбеник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радни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лист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cs="Calibri"/>
                <w:lang w:val="sr-Cyrl-CS"/>
              </w:rPr>
              <w:t xml:space="preserve"> два листа папира из свеске, канап, </w:t>
            </w:r>
            <w:proofErr w:type="spellStart"/>
            <w:r w:rsidRPr="006D2AE8">
              <w:rPr>
                <w:color w:val="000000" w:themeColor="text1"/>
              </w:rPr>
              <w:t>дигитално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издање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уџбеника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на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Мозаик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D97A07" w:rsidRDefault="00D97A07" w:rsidP="00D97A07">
            <w:pPr>
              <w:rPr>
                <w:rFonts w:cs="Calibri"/>
              </w:rPr>
            </w:pPr>
            <w:r>
              <w:rPr>
                <w:rFonts w:cs="Calibri"/>
                <w:lang w:val="ru-RU"/>
              </w:rPr>
              <w:t xml:space="preserve">1.Физичко и здравствено  васпитање: </w:t>
            </w:r>
            <w:r>
              <w:rPr>
                <w:rFonts w:cs="Calibri"/>
                <w:lang w:val="sr-Cyrl-CS"/>
              </w:rPr>
              <w:t xml:space="preserve">Бацање лопте </w:t>
            </w:r>
          </w:p>
          <w:p w:rsidR="00D97A07" w:rsidRDefault="00D97A07" w:rsidP="00D97A07">
            <w:pPr>
              <w:rPr>
                <w:rFonts w:cs="Calibri"/>
                <w:lang w:val="sr-Cyrl-CS"/>
              </w:rPr>
            </w:pPr>
            <w:r>
              <w:rPr>
                <w:lang w:val="ru-RU"/>
              </w:rPr>
              <w:t xml:space="preserve">2.Ликовна култура: </w:t>
            </w:r>
            <w:r>
              <w:rPr>
                <w:rFonts w:cs="Calibri"/>
                <w:lang w:val="sr-Cyrl-CS"/>
              </w:rPr>
              <w:t>Субјективно осећање простора</w:t>
            </w:r>
          </w:p>
          <w:p w:rsidR="00D97A07" w:rsidRPr="00EC6F84" w:rsidRDefault="00D97A07" w:rsidP="00D97A07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</w:p>
        </w:tc>
        <w:tc>
          <w:tcPr>
            <w:tcW w:w="1581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7A07" w:rsidRPr="00DB68AA" w:rsidTr="007421C8">
        <w:trPr>
          <w:trHeight w:val="671"/>
        </w:trPr>
        <w:tc>
          <w:tcPr>
            <w:tcW w:w="947" w:type="dxa"/>
            <w:vMerge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pStyle w:val="NoSpacing"/>
              <w:rPr>
                <w:rFonts w:cs="Calibri"/>
                <w:lang w:val="sr-Cyrl-CS"/>
              </w:rPr>
            </w:pPr>
            <w:r>
              <w:rPr>
                <w:color w:val="000000"/>
              </w:rPr>
              <w:t>−</w:t>
            </w:r>
            <w:r>
              <w:rPr>
                <w:rFonts w:cs="Calibri"/>
                <w:lang w:val="sr-Cyrl-CS"/>
              </w:rPr>
              <w:t>покаже  телом различите врсте кретања;</w:t>
            </w:r>
          </w:p>
          <w:p w:rsidR="00D97A07" w:rsidRDefault="00D97A07" w:rsidP="00D97A07">
            <w:pPr>
              <w:pStyle w:val="NoSpacing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− </w:t>
            </w:r>
            <w:proofErr w:type="spellStart"/>
            <w:r>
              <w:rPr>
                <w:rFonts w:cs="Calibri"/>
                <w:color w:val="000000"/>
              </w:rPr>
              <w:t>опише</w:t>
            </w:r>
            <w:proofErr w:type="spellEnd"/>
            <w:r>
              <w:rPr>
                <w:rFonts w:cs="Calibri"/>
                <w:color w:val="000000"/>
              </w:rPr>
              <w:t xml:space="preserve">  </w:t>
            </w:r>
            <w:proofErr w:type="spellStart"/>
            <w:r>
              <w:rPr>
                <w:rFonts w:cs="Calibri"/>
                <w:color w:val="000000"/>
              </w:rPr>
              <w:t>како</w:t>
            </w:r>
            <w:proofErr w:type="spellEnd"/>
            <w:r>
              <w:rPr>
                <w:rFonts w:cs="Calibri"/>
                <w:lang w:val="ru-RU"/>
              </w:rPr>
              <w:t xml:space="preserve"> је  брзину падања тела повезана са његовим обликом;</w:t>
            </w:r>
          </w:p>
          <w:p w:rsidR="00D97A07" w:rsidRDefault="00D97A07" w:rsidP="00D97A0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proofErr w:type="spellStart"/>
            <w:r>
              <w:rPr>
                <w:rFonts w:cs="Calibri"/>
              </w:rPr>
              <w:t>повеже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резултате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рада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уложеним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трудом</w:t>
            </w:r>
            <w:proofErr w:type="spellEnd"/>
            <w:r>
              <w:rPr>
                <w:rFonts w:cs="Calibri"/>
              </w:rPr>
              <w:t>;</w:t>
            </w:r>
          </w:p>
          <w:p w:rsidR="00D97A07" w:rsidRPr="00974F14" w:rsidRDefault="00D97A07" w:rsidP="00D97A07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t xml:space="preserve">– </w:t>
            </w:r>
            <w:proofErr w:type="spellStart"/>
            <w:proofErr w:type="gramStart"/>
            <w:r>
              <w:t>објасни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јачину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деловања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на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тела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са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њиховим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пређеним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растојањем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:rsidR="00D97A07" w:rsidRPr="00FB12FC" w:rsidRDefault="00D97A07" w:rsidP="00D97A07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64.</w:t>
            </w:r>
          </w:p>
        </w:tc>
        <w:tc>
          <w:tcPr>
            <w:tcW w:w="1710" w:type="dxa"/>
          </w:tcPr>
          <w:p w:rsidR="00D97A07" w:rsidRDefault="00D97A07" w:rsidP="00D97A07">
            <w:pPr>
              <w:rPr>
                <w:rFonts w:cstheme="minorHAnsi"/>
              </w:rPr>
            </w:pPr>
          </w:p>
          <w:p w:rsidR="00D97A07" w:rsidRDefault="00D97A07" w:rsidP="00D97A07">
            <w:pPr>
              <w:rPr>
                <w:rFonts w:cstheme="minorHAnsi"/>
              </w:rPr>
            </w:pPr>
          </w:p>
          <w:p w:rsidR="00D97A07" w:rsidRDefault="00D97A07" w:rsidP="00D97A07">
            <w:pPr>
              <w:rPr>
                <w:b/>
                <w:bCs/>
                <w:color w:val="385623" w:themeColor="accent6" w:themeShade="80"/>
              </w:rPr>
            </w:pPr>
            <w:proofErr w:type="spellStart"/>
            <w:r>
              <w:rPr>
                <w:rFonts w:cstheme="minorHAnsi"/>
              </w:rPr>
              <w:t>Кретање</w:t>
            </w:r>
            <w:proofErr w:type="spellEnd"/>
          </w:p>
        </w:tc>
        <w:tc>
          <w:tcPr>
            <w:tcW w:w="720" w:type="dxa"/>
            <w:vAlign w:val="center"/>
          </w:tcPr>
          <w:p w:rsidR="00D97A07" w:rsidRPr="00377624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074" w:type="dxa"/>
            <w:vAlign w:val="center"/>
          </w:tcPr>
          <w:p w:rsidR="00D97A07" w:rsidRPr="007421C8" w:rsidRDefault="00D97A07" w:rsidP="00D97A07">
            <w:pPr>
              <w:pStyle w:val="NoSpacing"/>
              <w:rPr>
                <w:rFonts w:cstheme="minorHAnsi"/>
              </w:rPr>
            </w:pPr>
            <w:r w:rsidRPr="007421C8">
              <w:rPr>
                <w:rFonts w:cstheme="minorHAnsi"/>
              </w:rPr>
              <w:t>Ф, И, П</w:t>
            </w:r>
          </w:p>
        </w:tc>
        <w:tc>
          <w:tcPr>
            <w:tcW w:w="1213" w:type="dxa"/>
            <w:vAlign w:val="center"/>
          </w:tcPr>
          <w:p w:rsidR="00D97A07" w:rsidRPr="00C54A15" w:rsidRDefault="00D97A07" w:rsidP="00D97A07">
            <w:pPr>
              <w:pStyle w:val="NoSpacing"/>
              <w:rPr>
                <w:rFonts w:cstheme="minorHAnsi"/>
              </w:rPr>
            </w:pPr>
            <w:r w:rsidRPr="00C54A15">
              <w:rPr>
                <w:rFonts w:cstheme="minorHAnsi"/>
              </w:rPr>
              <w:t>Д, ИД, П, ИА</w:t>
            </w:r>
          </w:p>
        </w:tc>
        <w:tc>
          <w:tcPr>
            <w:tcW w:w="1477" w:type="dxa"/>
            <w:vAlign w:val="center"/>
          </w:tcPr>
          <w:p w:rsidR="00D97A07" w:rsidRPr="00EC6F84" w:rsidRDefault="00D97A07" w:rsidP="00D97A07">
            <w:pPr>
              <w:pStyle w:val="NoSpacing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Уџбеник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радни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лист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свеска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Pr="006D2AE8">
              <w:rPr>
                <w:color w:val="000000" w:themeColor="text1"/>
              </w:rPr>
              <w:t>дигитално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издање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уџбеника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на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Мозаик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D97A07" w:rsidRDefault="00D97A07" w:rsidP="00D97A07">
            <w:pPr>
              <w:rPr>
                <w:lang w:val="ru-RU"/>
              </w:rPr>
            </w:pPr>
            <w:r>
              <w:rPr>
                <w:lang w:val="ru-RU"/>
              </w:rPr>
              <w:t>Српски језик: језичка култура ( разумевање прочитаног)</w:t>
            </w:r>
          </w:p>
          <w:p w:rsidR="00D97A07" w:rsidRPr="00BE07B2" w:rsidRDefault="00D97A07" w:rsidP="00D97A0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7A07" w:rsidRPr="00DB68AA" w:rsidTr="007421C8">
        <w:trPr>
          <w:trHeight w:val="694"/>
        </w:trPr>
        <w:tc>
          <w:tcPr>
            <w:tcW w:w="947" w:type="dxa"/>
            <w:vMerge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– </w:t>
            </w:r>
            <w:proofErr w:type="spellStart"/>
            <w:r>
              <w:rPr>
                <w:rFonts w:cs="Calibri"/>
                <w:color w:val="000000"/>
              </w:rPr>
              <w:t>одреди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која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светлост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је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природна,акоја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вештачка</w:t>
            </w:r>
            <w:proofErr w:type="spellEnd"/>
            <w:r>
              <w:rPr>
                <w:rFonts w:cs="Calibri"/>
                <w:color w:val="000000"/>
              </w:rPr>
              <w:t>;</w:t>
            </w:r>
          </w:p>
          <w:p w:rsidR="00D97A07" w:rsidRDefault="00D97A07" w:rsidP="00D97A07">
            <w:pPr>
              <w:pStyle w:val="BasicParagrap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објасни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како настаје сенка и од чега зависи величина и облик сенке;</w:t>
            </w:r>
          </w:p>
          <w:p w:rsidR="00D97A07" w:rsidRDefault="00D97A07" w:rsidP="00D97A07">
            <w:pPr>
              <w:pStyle w:val="BasicParagrap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одреди величину сенке у зависности од величине осветљеног предмета;</w:t>
            </w:r>
          </w:p>
          <w:p w:rsidR="00D97A07" w:rsidRPr="00974F14" w:rsidRDefault="00D97A07" w:rsidP="00D97A07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cs="Calibri"/>
                <w:lang w:val="sr-Cyrl-CS"/>
              </w:rPr>
              <w:t>–одреди међусобно растојања извора светлости и осветљеног предмета, као и растојања предмета на којем се образује сенка.</w:t>
            </w:r>
          </w:p>
        </w:tc>
        <w:tc>
          <w:tcPr>
            <w:tcW w:w="990" w:type="dxa"/>
            <w:vAlign w:val="center"/>
          </w:tcPr>
          <w:p w:rsidR="00D97A07" w:rsidRPr="00FB12FC" w:rsidRDefault="00D97A07" w:rsidP="00D97A0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65.</w:t>
            </w:r>
          </w:p>
        </w:tc>
        <w:tc>
          <w:tcPr>
            <w:tcW w:w="1710" w:type="dxa"/>
          </w:tcPr>
          <w:p w:rsidR="00D97A07" w:rsidRDefault="00D97A07" w:rsidP="00D97A07"/>
          <w:p w:rsidR="00D97A07" w:rsidRDefault="00D97A07" w:rsidP="00D97A07"/>
          <w:p w:rsidR="00D97A07" w:rsidRDefault="00D97A07" w:rsidP="00D97A07"/>
          <w:p w:rsidR="00D97A07" w:rsidRDefault="00D97A07" w:rsidP="00D97A07"/>
          <w:p w:rsidR="00D97A07" w:rsidRDefault="00D97A07" w:rsidP="00D97A07"/>
          <w:p w:rsidR="00D97A07" w:rsidRDefault="00D97A07" w:rsidP="00D97A07"/>
          <w:p w:rsidR="00D97A07" w:rsidRDefault="00D97A07" w:rsidP="00D97A07"/>
          <w:p w:rsidR="00D97A07" w:rsidRDefault="00D97A07" w:rsidP="00D97A07">
            <w:pPr>
              <w:rPr>
                <w:b/>
                <w:bCs/>
                <w:color w:val="385623" w:themeColor="accent6" w:themeShade="80"/>
              </w:rPr>
            </w:pPr>
            <w:proofErr w:type="spellStart"/>
            <w:r>
              <w:t>Светлост</w:t>
            </w:r>
            <w:proofErr w:type="spellEnd"/>
            <w:r>
              <w:t xml:space="preserve"> – </w:t>
            </w:r>
            <w:proofErr w:type="spellStart"/>
            <w:r>
              <w:t>извори</w:t>
            </w:r>
            <w:proofErr w:type="spellEnd"/>
            <w:r>
              <w:t xml:space="preserve"> </w:t>
            </w:r>
            <w:proofErr w:type="spellStart"/>
            <w:r>
              <w:t>светлости</w:t>
            </w:r>
            <w:proofErr w:type="spellEnd"/>
            <w:r>
              <w:t xml:space="preserve"> и </w:t>
            </w:r>
            <w:proofErr w:type="spellStart"/>
            <w:r>
              <w:t>сенка</w:t>
            </w:r>
            <w:proofErr w:type="spellEnd"/>
          </w:p>
        </w:tc>
        <w:tc>
          <w:tcPr>
            <w:tcW w:w="720" w:type="dxa"/>
            <w:vAlign w:val="center"/>
          </w:tcPr>
          <w:p w:rsidR="00D97A07" w:rsidRPr="00377624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74" w:type="dxa"/>
            <w:vAlign w:val="center"/>
          </w:tcPr>
          <w:p w:rsidR="00D97A07" w:rsidRPr="00C54A15" w:rsidRDefault="00D97A07" w:rsidP="00D97A07">
            <w:pPr>
              <w:pStyle w:val="NoSpacing"/>
              <w:rPr>
                <w:rFonts w:cstheme="minorHAnsi"/>
              </w:rPr>
            </w:pPr>
            <w:r w:rsidRPr="00C54A15">
              <w:rPr>
                <w:rFonts w:cstheme="minorHAnsi"/>
              </w:rPr>
              <w:t>Ф, И, Г</w:t>
            </w:r>
          </w:p>
        </w:tc>
        <w:tc>
          <w:tcPr>
            <w:tcW w:w="1213" w:type="dxa"/>
            <w:vAlign w:val="center"/>
          </w:tcPr>
          <w:p w:rsidR="00D97A07" w:rsidRPr="00C54A15" w:rsidRDefault="00D97A07" w:rsidP="00D97A0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Pr="00C54A15">
              <w:rPr>
                <w:rFonts w:cstheme="minorHAnsi"/>
              </w:rPr>
              <w:t>, ИД, Т, КО, ПА, ИС</w:t>
            </w:r>
          </w:p>
        </w:tc>
        <w:tc>
          <w:tcPr>
            <w:tcW w:w="1477" w:type="dxa"/>
            <w:vAlign w:val="center"/>
          </w:tcPr>
          <w:p w:rsidR="00D97A07" w:rsidRPr="00EC6F84" w:rsidRDefault="00D97A07" w:rsidP="00D97A07">
            <w:pPr>
              <w:pStyle w:val="NoSpacing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Уџбеник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наставни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листић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Pr="006D2AE8">
              <w:rPr>
                <w:color w:val="000000" w:themeColor="text1"/>
              </w:rPr>
              <w:t>дигитално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издање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уџбеника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на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Мозаик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D97A07" w:rsidRPr="00250F6C" w:rsidRDefault="00D97A07" w:rsidP="00D97A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1.Српски </w:t>
            </w:r>
            <w:proofErr w:type="spellStart"/>
            <w:r>
              <w:rPr>
                <w:rFonts w:cs="Calibri"/>
              </w:rPr>
              <w:t>језик</w:t>
            </w:r>
            <w:proofErr w:type="spellEnd"/>
            <w:r>
              <w:rPr>
                <w:rFonts w:cs="Calibri"/>
              </w:rPr>
              <w:t xml:space="preserve">: </w:t>
            </w:r>
            <w:proofErr w:type="spellStart"/>
            <w:r>
              <w:rPr>
                <w:rFonts w:cs="Calibri"/>
              </w:rPr>
              <w:t>Књижевност</w:t>
            </w:r>
            <w:proofErr w:type="spellEnd"/>
          </w:p>
          <w:p w:rsidR="00D97A07" w:rsidRPr="00BE07B2" w:rsidRDefault="00D97A07" w:rsidP="00D97A0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="Calibri"/>
              </w:rPr>
              <w:t xml:space="preserve">2.Ликовна </w:t>
            </w:r>
            <w:proofErr w:type="spellStart"/>
            <w:r>
              <w:rPr>
                <w:rFonts w:cs="Calibri"/>
              </w:rPr>
              <w:t>култура</w:t>
            </w:r>
            <w:proofErr w:type="spellEnd"/>
            <w:r>
              <w:rPr>
                <w:rFonts w:cs="Calibri"/>
              </w:rPr>
              <w:t xml:space="preserve">: </w:t>
            </w:r>
            <w:r>
              <w:rPr>
                <w:rFonts w:cs="Calibri"/>
                <w:lang w:val="sr-Cyrl-CS"/>
              </w:rPr>
              <w:t>Композиција</w:t>
            </w:r>
          </w:p>
        </w:tc>
        <w:tc>
          <w:tcPr>
            <w:tcW w:w="1581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7A07" w:rsidRPr="00DB68AA" w:rsidTr="007421C8">
        <w:tc>
          <w:tcPr>
            <w:tcW w:w="947" w:type="dxa"/>
            <w:vMerge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– </w:t>
            </w:r>
            <w:proofErr w:type="spellStart"/>
            <w:r>
              <w:rPr>
                <w:rFonts w:cs="Calibri"/>
                <w:color w:val="000000"/>
              </w:rPr>
              <w:t>наводи</w:t>
            </w:r>
            <w:proofErr w:type="spellEnd"/>
            <w:r>
              <w:rPr>
                <w:rFonts w:cs="Calibri"/>
                <w:color w:val="000000"/>
              </w:rPr>
              <w:t xml:space="preserve"> и </w:t>
            </w:r>
            <w:proofErr w:type="spellStart"/>
            <w:r>
              <w:rPr>
                <w:rFonts w:cs="Calibri"/>
                <w:color w:val="000000"/>
              </w:rPr>
              <w:t>разликује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природну</w:t>
            </w:r>
            <w:proofErr w:type="spellEnd"/>
            <w:r>
              <w:rPr>
                <w:rFonts w:cs="Calibri"/>
                <w:color w:val="000000"/>
              </w:rPr>
              <w:t xml:space="preserve"> и </w:t>
            </w:r>
            <w:proofErr w:type="spellStart"/>
            <w:r>
              <w:rPr>
                <w:rFonts w:cs="Calibri"/>
                <w:color w:val="000000"/>
              </w:rPr>
              <w:t>вештачку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светлост</w:t>
            </w:r>
            <w:proofErr w:type="spellEnd"/>
            <w:r>
              <w:rPr>
                <w:rFonts w:cs="Calibri"/>
                <w:color w:val="000000"/>
              </w:rPr>
              <w:t xml:space="preserve"> у </w:t>
            </w:r>
            <w:proofErr w:type="spellStart"/>
            <w:r>
              <w:rPr>
                <w:rFonts w:cs="Calibri"/>
                <w:color w:val="000000"/>
              </w:rPr>
              <w:t>окружењу</w:t>
            </w:r>
            <w:proofErr w:type="spellEnd"/>
            <w:r>
              <w:rPr>
                <w:rFonts w:cs="Calibri"/>
                <w:color w:val="000000"/>
              </w:rPr>
              <w:t>;</w:t>
            </w:r>
          </w:p>
          <w:p w:rsidR="00D97A07" w:rsidRDefault="00D97A07" w:rsidP="00D97A07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color w:val="000000"/>
              </w:rPr>
              <w:t xml:space="preserve">– </w:t>
            </w:r>
            <w:proofErr w:type="spellStart"/>
            <w:r>
              <w:rPr>
                <w:rFonts w:cs="Calibri"/>
                <w:color w:val="000000"/>
              </w:rPr>
              <w:t>разуме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lang w:val="sr-Cyrl-CS"/>
              </w:rPr>
              <w:t>одређивање величине сенке у зависности од величине осветљеног предмета;</w:t>
            </w:r>
          </w:p>
          <w:p w:rsidR="00D97A07" w:rsidRPr="00974F14" w:rsidRDefault="00D97A07" w:rsidP="00D97A07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cs="Calibri"/>
                <w:lang w:val="sr-Cyrl-CS"/>
              </w:rPr>
              <w:t xml:space="preserve">– објашњава како </w:t>
            </w:r>
            <w:r>
              <w:rPr>
                <w:rFonts w:cstheme="minorHAnsi"/>
                <w:lang w:val="sr-Cyrl-CS"/>
              </w:rPr>
              <w:t>величине сенке зависи од</w:t>
            </w:r>
            <w:r>
              <w:rPr>
                <w:rFonts w:cs="Calibri"/>
                <w:lang w:val="sr-Cyrl-CS"/>
              </w:rPr>
              <w:t>међусобног растојања извора светлости и осветљеног предмета, као и растојања предмета на којем се образује сенка.</w:t>
            </w:r>
          </w:p>
        </w:tc>
        <w:tc>
          <w:tcPr>
            <w:tcW w:w="990" w:type="dxa"/>
            <w:vAlign w:val="center"/>
          </w:tcPr>
          <w:p w:rsidR="00D97A07" w:rsidRPr="00FB12FC" w:rsidRDefault="00D97A07" w:rsidP="00D97A0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66.</w:t>
            </w:r>
          </w:p>
        </w:tc>
        <w:tc>
          <w:tcPr>
            <w:tcW w:w="1710" w:type="dxa"/>
            <w:vAlign w:val="center"/>
          </w:tcPr>
          <w:p w:rsidR="00D97A07" w:rsidRDefault="00D97A07" w:rsidP="00D97A07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Светлост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сенка</w:t>
            </w:r>
            <w:proofErr w:type="spellEnd"/>
          </w:p>
          <w:p w:rsidR="00D97A07" w:rsidRPr="009B0A76" w:rsidRDefault="00D97A07" w:rsidP="00D97A07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7A07" w:rsidRPr="00CB771B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074" w:type="dxa"/>
            <w:vAlign w:val="center"/>
          </w:tcPr>
          <w:p w:rsidR="00D97A07" w:rsidRPr="00C54A15" w:rsidRDefault="00D97A07" w:rsidP="00D97A07">
            <w:pPr>
              <w:pStyle w:val="NoSpacing"/>
              <w:rPr>
                <w:rFonts w:cstheme="minorHAnsi"/>
              </w:rPr>
            </w:pPr>
            <w:r w:rsidRPr="00C54A15">
              <w:rPr>
                <w:rFonts w:cstheme="minorHAnsi"/>
              </w:rPr>
              <w:t>Ф, И, Г, П</w:t>
            </w:r>
          </w:p>
        </w:tc>
        <w:tc>
          <w:tcPr>
            <w:tcW w:w="1213" w:type="dxa"/>
            <w:vAlign w:val="center"/>
          </w:tcPr>
          <w:p w:rsidR="00D97A07" w:rsidRPr="00C54A15" w:rsidRDefault="00D97A07" w:rsidP="00D97A0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Pr="00C54A15">
              <w:rPr>
                <w:rFonts w:cstheme="minorHAnsi"/>
              </w:rPr>
              <w:t>, ИД, Т, П, УИ, ИС</w:t>
            </w:r>
          </w:p>
        </w:tc>
        <w:tc>
          <w:tcPr>
            <w:tcW w:w="1477" w:type="dxa"/>
            <w:vAlign w:val="center"/>
          </w:tcPr>
          <w:p w:rsidR="00D97A07" w:rsidRPr="00CB771B" w:rsidRDefault="00D97A07" w:rsidP="00D97A07">
            <w:pPr>
              <w:rPr>
                <w:rFonts w:cstheme="minorHAns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Уџбеник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радна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свеска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лутке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лампа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бело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платно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 w:rsidRPr="006D2AE8">
              <w:rPr>
                <w:color w:val="000000" w:themeColor="text1"/>
              </w:rPr>
              <w:t>дигитално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издање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уџбеника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на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Мозаик</w:t>
            </w:r>
            <w:proofErr w:type="spellEnd"/>
            <w:r w:rsidRPr="006D2AE8">
              <w:rPr>
                <w:color w:val="000000" w:themeColor="text1"/>
              </w:rPr>
              <w:t xml:space="preserve"> </w:t>
            </w:r>
            <w:proofErr w:type="spellStart"/>
            <w:r w:rsidRPr="006D2AE8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D97A07" w:rsidRDefault="00D97A07" w:rsidP="00D97A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1.Српски </w:t>
            </w:r>
            <w:proofErr w:type="spellStart"/>
            <w:r>
              <w:rPr>
                <w:rFonts w:cs="Calibri"/>
              </w:rPr>
              <w:t>језик</w:t>
            </w:r>
            <w:proofErr w:type="spellEnd"/>
            <w:r>
              <w:rPr>
                <w:rFonts w:cs="Calibri"/>
              </w:rPr>
              <w:t xml:space="preserve"> : </w:t>
            </w:r>
            <w:proofErr w:type="spellStart"/>
            <w:r>
              <w:rPr>
                <w:rFonts w:cs="Calibri"/>
              </w:rPr>
              <w:t>Књижевност</w:t>
            </w:r>
            <w:proofErr w:type="spellEnd"/>
            <w:r>
              <w:rPr>
                <w:rFonts w:cs="Calibri"/>
              </w:rPr>
              <w:t xml:space="preserve">; </w:t>
            </w:r>
            <w:proofErr w:type="spellStart"/>
            <w:r>
              <w:rPr>
                <w:rFonts w:cs="Calibri"/>
              </w:rPr>
              <w:t>Драмски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текст</w:t>
            </w:r>
            <w:proofErr w:type="spellEnd"/>
          </w:p>
          <w:p w:rsidR="00D97A07" w:rsidRPr="00BE07B2" w:rsidRDefault="00D97A07" w:rsidP="00D97A0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="Calibri"/>
              </w:rPr>
              <w:t xml:space="preserve">2.Ликовна </w:t>
            </w:r>
            <w:proofErr w:type="spellStart"/>
            <w:r>
              <w:rPr>
                <w:rFonts w:cs="Calibri"/>
              </w:rPr>
              <w:t>култура</w:t>
            </w:r>
            <w:proofErr w:type="spellEnd"/>
            <w:r>
              <w:rPr>
                <w:rFonts w:cs="Calibri"/>
              </w:rPr>
              <w:t xml:space="preserve">: </w:t>
            </w:r>
            <w:r>
              <w:rPr>
                <w:rFonts w:cs="Calibri"/>
                <w:lang w:val="sr-Cyrl-CS"/>
              </w:rPr>
              <w:t>Композиција</w:t>
            </w:r>
          </w:p>
        </w:tc>
        <w:tc>
          <w:tcPr>
            <w:tcW w:w="1581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7A07" w:rsidRPr="00DB68AA" w:rsidTr="007421C8">
        <w:tc>
          <w:tcPr>
            <w:tcW w:w="947" w:type="dxa"/>
            <w:vMerge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D97A07" w:rsidRDefault="00D97A07" w:rsidP="00D97A0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lang w:val="sr-Cyrl-CS"/>
              </w:rPr>
              <w:t xml:space="preserve">објашњава како </w:t>
            </w:r>
            <w:proofErr w:type="spellStart"/>
            <w:r>
              <w:rPr>
                <w:rFonts w:cs="Calibri"/>
              </w:rPr>
              <w:t>кретање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производи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звук</w:t>
            </w:r>
            <w:proofErr w:type="spellEnd"/>
            <w:r>
              <w:rPr>
                <w:rFonts w:cs="Calibri"/>
              </w:rPr>
              <w:t>;</w:t>
            </w:r>
          </w:p>
          <w:p w:rsidR="00D97A07" w:rsidRDefault="00D97A07" w:rsidP="00D97A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proofErr w:type="spellStart"/>
            <w:r>
              <w:rPr>
                <w:rFonts w:cs="Calibri"/>
              </w:rPr>
              <w:t>разликује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упоређује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звукове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настале</w:t>
            </w:r>
            <w:proofErr w:type="spellEnd"/>
            <w:r>
              <w:rPr>
                <w:rFonts w:cs="Calibri"/>
              </w:rPr>
              <w:t xml:space="preserve"> у </w:t>
            </w:r>
            <w:proofErr w:type="spellStart"/>
            <w:r>
              <w:rPr>
                <w:rFonts w:cs="Calibri"/>
              </w:rPr>
              <w:t>природи</w:t>
            </w:r>
            <w:proofErr w:type="spellEnd"/>
            <w:r>
              <w:rPr>
                <w:rFonts w:cs="Calibri"/>
              </w:rPr>
              <w:t>;</w:t>
            </w:r>
          </w:p>
          <w:p w:rsidR="00D97A07" w:rsidRPr="004E62A1" w:rsidRDefault="00D97A07" w:rsidP="00D97A07">
            <w:pPr>
              <w:pStyle w:val="BasicParagraph"/>
              <w:spacing w:before="0"/>
              <w:rPr>
                <w:rFonts w:asciiTheme="minorHAnsi" w:hAnsiTheme="minorHAnsi" w:cs="Calibr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sr-Cyrl-CS"/>
              </w:rPr>
              <w:t>–</w:t>
            </w:r>
            <w:r w:rsidRPr="00334F5E">
              <w:rPr>
                <w:rFonts w:asciiTheme="minorHAnsi" w:hAnsiTheme="minorHAnsi" w:cs="Times New Roman"/>
                <w:sz w:val="22"/>
                <w:szCs w:val="22"/>
                <w:lang w:val="sr-Cyrl-CS"/>
              </w:rPr>
              <w:t xml:space="preserve"> </w:t>
            </w:r>
            <w:r w:rsidRPr="00334F5E">
              <w:rPr>
                <w:rFonts w:asciiTheme="minorHAnsi" w:hAnsiTheme="minorHAnsi" w:cs="Calibri"/>
                <w:sz w:val="22"/>
                <w:szCs w:val="22"/>
                <w:lang w:val="sr-Cyrl-CS"/>
              </w:rPr>
              <w:t>докаже да висина звука зависи од висине ваздушног зида; односно од брзине треперења звучног извора.</w:t>
            </w:r>
          </w:p>
        </w:tc>
        <w:tc>
          <w:tcPr>
            <w:tcW w:w="990" w:type="dxa"/>
            <w:vAlign w:val="center"/>
          </w:tcPr>
          <w:p w:rsidR="00D97A07" w:rsidRPr="005532CF" w:rsidRDefault="00D97A07" w:rsidP="00D97A0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67.</w:t>
            </w:r>
          </w:p>
        </w:tc>
        <w:tc>
          <w:tcPr>
            <w:tcW w:w="1710" w:type="dxa"/>
            <w:vAlign w:val="center"/>
          </w:tcPr>
          <w:p w:rsidR="00D97A07" w:rsidRPr="00A70A14" w:rsidRDefault="00D97A07" w:rsidP="00D97A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</w:rPr>
              <w:t>Кретање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производи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звук</w:t>
            </w:r>
            <w:proofErr w:type="spellEnd"/>
          </w:p>
        </w:tc>
        <w:tc>
          <w:tcPr>
            <w:tcW w:w="720" w:type="dxa"/>
            <w:vAlign w:val="center"/>
          </w:tcPr>
          <w:p w:rsidR="00D97A07" w:rsidRPr="004E62A1" w:rsidRDefault="00D97A07" w:rsidP="00D97A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74" w:type="dxa"/>
            <w:vAlign w:val="center"/>
          </w:tcPr>
          <w:p w:rsidR="00D97A07" w:rsidRPr="00E51B97" w:rsidRDefault="00D97A07" w:rsidP="00D97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И, П</w:t>
            </w:r>
          </w:p>
        </w:tc>
        <w:tc>
          <w:tcPr>
            <w:tcW w:w="1213" w:type="dxa"/>
            <w:vAlign w:val="center"/>
          </w:tcPr>
          <w:p w:rsidR="00D97A07" w:rsidRPr="00E51B97" w:rsidRDefault="00D97A07" w:rsidP="00D97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ИД, Т, П, УИ, ИС</w:t>
            </w:r>
          </w:p>
        </w:tc>
        <w:tc>
          <w:tcPr>
            <w:tcW w:w="1477" w:type="dxa"/>
            <w:vAlign w:val="center"/>
          </w:tcPr>
          <w:p w:rsidR="00D97A07" w:rsidRPr="00BF6BEF" w:rsidRDefault="00D97A07" w:rsidP="00D97A07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</w:rPr>
              <w:t>Уџбеник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радни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лист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удараљке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блок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флаута</w:t>
            </w:r>
            <w:proofErr w:type="spellEnd"/>
            <w:r>
              <w:rPr>
                <w:rFonts w:cs="Calibri"/>
              </w:rPr>
              <w:t>,</w:t>
            </w:r>
            <w:r>
              <w:rPr>
                <w:rFonts w:cstheme="minorHAnsi"/>
                <w:lang w:val="sr-Cyrl-CS"/>
              </w:rPr>
              <w:t>извор звука (ЦД плејер), конац</w:t>
            </w:r>
            <w:r>
              <w:rPr>
                <w:rFonts w:cstheme="minorHAnsi"/>
                <w:color w:val="FF0000"/>
              </w:rPr>
              <w:t xml:space="preserve">, </w:t>
            </w:r>
            <w:proofErr w:type="spellStart"/>
            <w:r w:rsidRPr="004E62A1">
              <w:rPr>
                <w:rFonts w:cstheme="minorHAnsi"/>
                <w:color w:val="000000" w:themeColor="text1"/>
              </w:rPr>
              <w:t>д</w:t>
            </w:r>
            <w:r w:rsidRPr="004E62A1">
              <w:rPr>
                <w:color w:val="000000" w:themeColor="text1"/>
              </w:rPr>
              <w:t>игитално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издање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уџбеника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Мозаик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D97A07" w:rsidRPr="00974F14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</w:rPr>
              <w:t>Музичка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култура</w:t>
            </w:r>
            <w:proofErr w:type="spellEnd"/>
            <w:r>
              <w:rPr>
                <w:rFonts w:cs="Calibri"/>
              </w:rPr>
              <w:t xml:space="preserve">: </w:t>
            </w:r>
            <w:r>
              <w:rPr>
                <w:lang w:val="sr-Cyrl-CS"/>
              </w:rPr>
              <w:t>Уочавање кратких и дугих тонова</w:t>
            </w:r>
          </w:p>
        </w:tc>
        <w:tc>
          <w:tcPr>
            <w:tcW w:w="1581" w:type="dxa"/>
            <w:vAlign w:val="center"/>
          </w:tcPr>
          <w:p w:rsidR="00D97A07" w:rsidRPr="00BF6BEF" w:rsidRDefault="00D97A07" w:rsidP="00D97A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</w:p>
    <w:p w:rsidR="00D97A07" w:rsidRDefault="00D97A07">
      <w:pPr>
        <w:rPr>
          <w:b/>
          <w:sz w:val="24"/>
          <w:szCs w:val="24"/>
        </w:rPr>
      </w:pPr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7421C8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7421C8">
        <w:rPr>
          <w:sz w:val="24"/>
          <w:szCs w:val="24"/>
        </w:rPr>
        <w:t xml:space="preserve">, </w:t>
      </w:r>
      <w:proofErr w:type="spellStart"/>
      <w:r w:rsidR="007421C8">
        <w:rPr>
          <w:sz w:val="24"/>
          <w:szCs w:val="24"/>
        </w:rPr>
        <w:t>По</w:t>
      </w:r>
      <w:proofErr w:type="spellEnd"/>
      <w:r w:rsidR="007421C8">
        <w:rPr>
          <w:sz w:val="24"/>
          <w:szCs w:val="24"/>
        </w:rPr>
        <w:t xml:space="preserve"> </w:t>
      </w:r>
      <w:r w:rsidR="00C54A15">
        <w:rPr>
          <w:sz w:val="24"/>
          <w:szCs w:val="24"/>
        </w:rPr>
        <w:t>–</w:t>
      </w:r>
      <w:r w:rsidR="007421C8">
        <w:rPr>
          <w:sz w:val="24"/>
          <w:szCs w:val="24"/>
        </w:rPr>
        <w:t xml:space="preserve"> </w:t>
      </w:r>
      <w:proofErr w:type="spellStart"/>
      <w:r w:rsidR="007421C8">
        <w:rPr>
          <w:sz w:val="24"/>
          <w:szCs w:val="24"/>
        </w:rPr>
        <w:t>понвљање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7421C8" w:rsidRPr="0010601E" w:rsidRDefault="0094147F" w:rsidP="007421C8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 </w:t>
      </w:r>
      <w:proofErr w:type="spellStart"/>
      <w:r w:rsidR="00C54A15">
        <w:rPr>
          <w:sz w:val="24"/>
          <w:szCs w:val="24"/>
        </w:rPr>
        <w:t>илустративно-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C54A15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C54A15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C54A15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C54A15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C54A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7421C8">
        <w:rPr>
          <w:sz w:val="24"/>
          <w:szCs w:val="24"/>
        </w:rPr>
        <w:t xml:space="preserve">, КО – </w:t>
      </w:r>
      <w:proofErr w:type="spellStart"/>
      <w:r w:rsidR="007421C8">
        <w:rPr>
          <w:sz w:val="24"/>
          <w:szCs w:val="24"/>
        </w:rPr>
        <w:t>кооперативне</w:t>
      </w:r>
      <w:proofErr w:type="spellEnd"/>
      <w:r w:rsidR="007421C8">
        <w:rPr>
          <w:sz w:val="24"/>
          <w:szCs w:val="24"/>
        </w:rPr>
        <w:t xml:space="preserve">, ПА – </w:t>
      </w:r>
      <w:proofErr w:type="spellStart"/>
      <w:r w:rsidR="007421C8">
        <w:rPr>
          <w:sz w:val="24"/>
          <w:szCs w:val="24"/>
        </w:rPr>
        <w:t>партиципативне</w:t>
      </w:r>
      <w:proofErr w:type="spellEnd"/>
      <w:r w:rsidR="007421C8">
        <w:rPr>
          <w:sz w:val="24"/>
          <w:szCs w:val="24"/>
        </w:rPr>
        <w:t xml:space="preserve">, УИ – </w:t>
      </w:r>
      <w:proofErr w:type="spellStart"/>
      <w:r w:rsidR="007421C8">
        <w:rPr>
          <w:sz w:val="24"/>
          <w:szCs w:val="24"/>
        </w:rPr>
        <w:t>усмено</w:t>
      </w:r>
      <w:proofErr w:type="spellEnd"/>
      <w:r w:rsidR="007421C8">
        <w:rPr>
          <w:sz w:val="24"/>
          <w:szCs w:val="24"/>
        </w:rPr>
        <w:t xml:space="preserve"> </w:t>
      </w:r>
      <w:proofErr w:type="spellStart"/>
      <w:r w:rsidR="007421C8">
        <w:rPr>
          <w:sz w:val="24"/>
          <w:szCs w:val="24"/>
        </w:rPr>
        <w:t>излагање</w:t>
      </w:r>
      <w:proofErr w:type="spellEnd"/>
      <w:r w:rsidR="007421C8">
        <w:rPr>
          <w:sz w:val="24"/>
          <w:szCs w:val="24"/>
        </w:rPr>
        <w:t xml:space="preserve">, ИС </w:t>
      </w:r>
      <w:r w:rsidR="00C54A15">
        <w:rPr>
          <w:sz w:val="24"/>
          <w:szCs w:val="24"/>
        </w:rPr>
        <w:t>–</w:t>
      </w:r>
      <w:r w:rsidR="007421C8">
        <w:rPr>
          <w:sz w:val="24"/>
          <w:szCs w:val="24"/>
        </w:rPr>
        <w:t xml:space="preserve"> </w:t>
      </w:r>
      <w:proofErr w:type="spellStart"/>
      <w:r w:rsidR="007421C8">
        <w:rPr>
          <w:sz w:val="24"/>
          <w:szCs w:val="24"/>
        </w:rPr>
        <w:t>истраживачка</w:t>
      </w:r>
      <w:proofErr w:type="spellEnd"/>
    </w:p>
    <w:p w:rsidR="0094147F" w:rsidRDefault="0094147F">
      <w:pPr>
        <w:rPr>
          <w:sz w:val="24"/>
          <w:szCs w:val="24"/>
        </w:rPr>
      </w:pPr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</w:rPr>
      </w:pP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LuzSans-Book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90709"/>
    <w:rsid w:val="000908CA"/>
    <w:rsid w:val="000B6051"/>
    <w:rsid w:val="000C1419"/>
    <w:rsid w:val="00100C20"/>
    <w:rsid w:val="0017583C"/>
    <w:rsid w:val="001F1EAB"/>
    <w:rsid w:val="001F6FD1"/>
    <w:rsid w:val="00210E04"/>
    <w:rsid w:val="002A1A51"/>
    <w:rsid w:val="002D44E4"/>
    <w:rsid w:val="00305B0A"/>
    <w:rsid w:val="00320EBE"/>
    <w:rsid w:val="0032132B"/>
    <w:rsid w:val="00377624"/>
    <w:rsid w:val="003B1597"/>
    <w:rsid w:val="003D1752"/>
    <w:rsid w:val="003D48D9"/>
    <w:rsid w:val="003E7766"/>
    <w:rsid w:val="00417036"/>
    <w:rsid w:val="00460DA5"/>
    <w:rsid w:val="004671C2"/>
    <w:rsid w:val="004B071F"/>
    <w:rsid w:val="004D0245"/>
    <w:rsid w:val="004E3E32"/>
    <w:rsid w:val="0052121C"/>
    <w:rsid w:val="00567610"/>
    <w:rsid w:val="006D2AE8"/>
    <w:rsid w:val="007069E0"/>
    <w:rsid w:val="0072129A"/>
    <w:rsid w:val="007421C8"/>
    <w:rsid w:val="0075591A"/>
    <w:rsid w:val="007C59A7"/>
    <w:rsid w:val="008334C6"/>
    <w:rsid w:val="009042CA"/>
    <w:rsid w:val="0094147F"/>
    <w:rsid w:val="00963041"/>
    <w:rsid w:val="00964D10"/>
    <w:rsid w:val="00974F14"/>
    <w:rsid w:val="00991163"/>
    <w:rsid w:val="009B0A76"/>
    <w:rsid w:val="00A3667F"/>
    <w:rsid w:val="00A43714"/>
    <w:rsid w:val="00A47554"/>
    <w:rsid w:val="00A56131"/>
    <w:rsid w:val="00A6297C"/>
    <w:rsid w:val="00A70A14"/>
    <w:rsid w:val="00AA24E1"/>
    <w:rsid w:val="00AB6AFF"/>
    <w:rsid w:val="00B132F1"/>
    <w:rsid w:val="00B24115"/>
    <w:rsid w:val="00B34990"/>
    <w:rsid w:val="00B96E48"/>
    <w:rsid w:val="00BE07B2"/>
    <w:rsid w:val="00C06263"/>
    <w:rsid w:val="00C24823"/>
    <w:rsid w:val="00C34F08"/>
    <w:rsid w:val="00C46881"/>
    <w:rsid w:val="00C54A15"/>
    <w:rsid w:val="00C56956"/>
    <w:rsid w:val="00C606B7"/>
    <w:rsid w:val="00CB771B"/>
    <w:rsid w:val="00CC3C15"/>
    <w:rsid w:val="00CD5D10"/>
    <w:rsid w:val="00D70BA2"/>
    <w:rsid w:val="00D97A07"/>
    <w:rsid w:val="00DB5A71"/>
    <w:rsid w:val="00DB68AA"/>
    <w:rsid w:val="00DB694D"/>
    <w:rsid w:val="00DF431A"/>
    <w:rsid w:val="00E75FD7"/>
    <w:rsid w:val="00EA21D1"/>
    <w:rsid w:val="00EC6F84"/>
    <w:rsid w:val="00EF7066"/>
    <w:rsid w:val="00F04786"/>
    <w:rsid w:val="00F111C5"/>
    <w:rsid w:val="00FB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D8183-14BC-4DD4-97D6-690D1D9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rsid w:val="00377624"/>
    <w:pPr>
      <w:autoSpaceDE w:val="0"/>
      <w:autoSpaceDN w:val="0"/>
      <w:adjustRightInd w:val="0"/>
      <w:spacing w:before="57" w:after="57" w:line="288" w:lineRule="atLeast"/>
      <w:textAlignment w:val="center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E59D-8BF1-4E3E-9685-DC0E1933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Maki</cp:lastModifiedBy>
  <cp:revision>10</cp:revision>
  <dcterms:created xsi:type="dcterms:W3CDTF">2020-07-12T01:10:00Z</dcterms:created>
  <dcterms:modified xsi:type="dcterms:W3CDTF">2022-07-17T20:34:00Z</dcterms:modified>
</cp:coreProperties>
</file>