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7D" w:rsidRDefault="0022017D" w:rsidP="0022017D">
      <w:pPr>
        <w:pStyle w:val="broj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основу члана 28. став 6. Закона о основама система образовања и васпитања („Службени гласник РС”, бр. 88/17, 27/18 – др. закон, 10/19, 6/20 и 129/21),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 без портфеља, који на основу Одлуке председника Владе 01 број 035-00-9/2023 од 30. маја 2023. године, објављене у „Службеном гласнику РС”, број 44/23, врши овлашћења министра просвете, доноси</w:t>
      </w:r>
    </w:p>
    <w:p w:rsidR="0022017D" w:rsidRDefault="0022017D" w:rsidP="0022017D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22017D" w:rsidRDefault="0022017D" w:rsidP="0022017D">
      <w:pPr>
        <w:pStyle w:val="naslov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o календару образовно-васпитног рада средњих школа за школску 2023/2024. годину</w:t>
      </w:r>
    </w:p>
    <w:p w:rsidR="0022017D" w:rsidRDefault="0022017D" w:rsidP="0022017D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Овим правилником утврђује се календар за остваривање обавезних облика образовно-васпитног рада (теоријска настава, практична настава и вежбе) и школског распуста у гимназији, уметничкој и стручној школи, за школску 2023/2024. годину.</w:t>
      </w:r>
    </w:p>
    <w:p w:rsidR="0022017D" w:rsidRDefault="0022017D" w:rsidP="0022017D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Остали обавезни и факултативни облици образовно-васпитног рада, утврђени планом и програмом наставе и учења, односно наставним планом и програмом за гимназије, уметничке и стручне школе, планирају се годишњим планом рада школе.</w:t>
      </w:r>
    </w:p>
    <w:p w:rsidR="0022017D" w:rsidRDefault="0022017D" w:rsidP="0022017D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Обавезне облике образовно-васпитног рада из члана 1. овог правилника средње школе остварују на годишњем нивоу, и то: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 гимназији: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у I, II и III разреду у 37 петодневних наставних седмица, односно 185 наставних дана;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у IV разреду у 33 петодневних наставних седмица, односно 165 наставних дана.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случају када због угрожености безбедности и здравља ученика и запослених није могуће да гимназије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оквиру 37, односно 33 петодневних наставних седмица, гимназија је у обавези да годишњим планом рада равномерно распореди дане у седмици, изузев у случају када због угрожености безбедности и здравља ученика и запослених није могуће да дани у седмици, који су утврђени годишњим планом рада, буду равномерно распоређени.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 стручној школи: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у I и II разреду трогодишњег и I, II и III разреду четворогодишњег образовања у 37 петодневних наставних седмица, односно 185 наставних дана;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у III разреду трогодишњег и IV разреду четворогодишњег образовања у 34 петодневних наставних седмица, односно 170 наставних дана.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случају када због угрожености безбедности и здравља ученика и запослених није могуће да стручне школе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оквиру 37, односно 34 петодневних наставних седмица, стручна школа је у обавези да годишњим планом рада равномерно распореди дане у седмици, изузев у случају када због </w:t>
      </w:r>
      <w:r>
        <w:rPr>
          <w:rFonts w:ascii="Verdana" w:hAnsi="Verdana"/>
          <w:color w:val="000000"/>
          <w:sz w:val="18"/>
          <w:szCs w:val="18"/>
        </w:rPr>
        <w:lastRenderedPageBreak/>
        <w:t>угрожености безбедности и здравља ученика и запослених није могуће да дани у седмици, који су утврђени годишњим планом рада, буду равномерно распоређени.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четвртак, 7. новембра 2023. године, настава се у свим школама изводи према распореду часова од четвртка.</w:t>
      </w:r>
    </w:p>
    <w:p w:rsidR="0022017D" w:rsidRDefault="0022017D" w:rsidP="0022017D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План и програм наставе и учења, односно наставни план и програм за уметничке школе у I, II, III и IV разреду остварује се према годишњем плану рада школе у петодневним или шестодневним наставним седмицама, у складу са законом.</w:t>
      </w:r>
    </w:p>
    <w:p w:rsidR="0022017D" w:rsidRDefault="0022017D" w:rsidP="0022017D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Настава и други облици образовно-васпитног рада остварују се у два полугодишта.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Прво полугодиште почиње у петак, 1. септембра 2023. године, а завршава се у петак, 29. децембра 2023. године.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Друго полугодиште почиње у понедељак, 22. јануара 2024. године, a завршава се у петак, 21. јуна 2024. године.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Друго полугодиште за ученике IV разреда гимназије завршава се у петак, 24. маја 2024. године, а за ученике III разреда трогодишњег и IV разреда четворогодишњег образовања стручних школа у петак, 31. маја 2024. године.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Друго полугодиште за ученике I и II разреда трогодишњег, односно I, II и III разреда четворогодишњег образовања стручних школа, за које је планом и програмом наставе и учења, односно наставним планом и програмом прописана реализација професионалне праксе према индивидуалном плану реализације ове праксе за сваког ученика, завршава се најкасније у четвртак, 15. августа 2024. године.</w:t>
      </w:r>
    </w:p>
    <w:p w:rsidR="0022017D" w:rsidRDefault="0022017D" w:rsidP="0022017D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току школске године ученици имају јесењи, зимски, пролећни и летњи распуст.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Јесењи распуст почиње у среду, 8. новембра 2023. године, а завршава се у петак, 10. новембра 2023. године.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Зимски распуст почиње у понедељак, 1. јануара 2024. године, а завршава се у петак, 19. јануара 2024. године.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Пролећни распуст почиње у понедељак, 29. априла 2024. године, а завршава се у понедељак, 6. маја 2024. године.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ученике I, II и III разреда гимназије и четворогодишњих средњих стручних школа и ученике I и II разреда трогодишњих средњих стручних школа, летњи распуст почиње у понедељак, 24. јуна 2024. године, а завршава се у петак, 30. августа 2024. године.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ученике IV разреда гимназије, IV разреда четворогодишњих и III разреда трогодишњих средњих стручних школа, летњи распуст почиње по завршетку матурског/завршног испита, а завршава се у петак, 30. августа 2024. године.</w:t>
      </w:r>
    </w:p>
    <w:p w:rsidR="0022017D" w:rsidRDefault="0022017D" w:rsidP="0022017D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школи се празнују државни и верски празници, у складу са Законом о државним и другим празницима у Републици Србији („Службени гласник РС”, бр. 43/01, 101/07 и 92/11).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школи се празнују и: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21. октобар 2023. године, као Дан сећања на српске жртве у Другом светском рату;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27. јануар 2024. године, Свети Сава – Дан духовности, школска слава;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3) 22. април 2024. године, као Дан сећања на жртве холокауста, геноцида и других жртава фашизма у Другом светском рату;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9. мај 2024. године, као Дан победе;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28. јун 2024. године, Видовдан – спомен на Косовску битку.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Свети Сава и Видовдан се празнују радно, без одржавања наставе, а Дан сећања на српске жртве у Другом светском рату, Дан сећања на жртве холокауста, геноцида и других жртава фашизма у Другом светском рату и Дан победе су наставни дани, изузев кад падају у дане када школа и иначе не ради.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школи се обележавају и: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8. новембар 2023. године, као Дан просветних радника;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21. фебруар 2024. године, као Међународни дан матерњег језика;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10. април 2024. године, као дан сећања на Доситеја Обрадовића, великог српског просветитеља и првог српског министра просвете.</w:t>
      </w:r>
    </w:p>
    <w:p w:rsidR="0022017D" w:rsidRDefault="0022017D" w:rsidP="0022017D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Ученици и запослени у школи имају право да не похађају наставу, односно да не раде у дане следећих верских празника, и то: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православци – на први дан крсне славе;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припадници исламске заједнице ‒ 10. априла 2024. године, на први дан Рамазанског бајрама и 16. јуна 2024. године, на први дан Курбанског бајрама;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припадници јеврејске заједнице – 25. септембра 2023. године, на први дан Јом Кипура;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припадници верских заједница које обележавају верске празнике по грегоријанском календару – 25. децембра 2023. године, на први дан Божића;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припадници верских заједница које обележавају верске празнике по јулијанском календару – 7. јануара 2024. године, на први дан Божића;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(католици – од 29. марта до 1. априла 2024. године; православци од 3. до 6. маја 2024. године).</w:t>
      </w:r>
    </w:p>
    <w:p w:rsidR="0022017D" w:rsidRDefault="0022017D" w:rsidP="0022017D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Годишњим планом рада школа ће утврдити остваривање екскурзије и време када ће надокнадити наставне дане у којима су се остваривале екскурзије.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Ако је Дан школе наставни дан према календару, школа ће тај дан надокнадити на начин који утврди годишњим планом рада.</w:t>
      </w:r>
    </w:p>
    <w:p w:rsidR="0022017D" w:rsidRDefault="0022017D" w:rsidP="0022017D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Време саопштавања успеха ученика и подела ђачких књижица на крају првог полугодишта, школа утврђује годишњим планом рада, у складу са овим правилником.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Време поделе сведочанстава, полагање завршног испита на крају трогодишњег образовања и матурског испита на крају четворогодишњег образовања, као и време поделе диплома, школа утврђује годишњим планом рада, у складу са овим правилником.</w:t>
      </w:r>
    </w:p>
    <w:p w:rsidR="0022017D" w:rsidRDefault="0022017D" w:rsidP="0022017D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11.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Пријављивање за полагање пријемних испита обавиће се од 16–22. априла 2024. године, и то: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од уторка, 16. априла до петка, 19. априла 2024. године, електронским путем преко портала Моја средња школа;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 петак, 19. априла и понедељак, 22. априла 2024. године, непосредно у матичним основним школама и непосредно у средњим школама у којима је организовано полагање пријемних испита.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Пријемни испити за упис ученика у средње школе за школску 2024/2025. годину биће организовани у периоду од 10–19. маја 2024. године, и то за упис у: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средње музичке школе;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средње балетске школе;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уметничке школе ликовне области и на образовне профиле у области уметности;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одељења за ученике са посебним способностима за математику;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одељења ученика са посебним способностима за физику;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одељења ученика са посебним способностима за рачунарство и информатику;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одељења ученика са посебним способностима за сценску и аудио-визуелну уметност;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одељења ученика са посебним способностима за географију и историју;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одељења ученика са посебним способностима за биологију и хемију;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одељења за ученике са посебним способностима за филолошке науке (испит из српског/матерњег језика и књижевности и испит из страног језика);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средње школе у којима се део наставе одвија на страном језику.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Пријем спортске документације за кандидате за упис у одељења за ученике са посебним способностима за спорт одржаће се у суботу, 8. јуна и понедељак, 10. јуна 2024. године.</w:t>
      </w:r>
    </w:p>
    <w:p w:rsidR="0022017D" w:rsidRDefault="0022017D" w:rsidP="0022017D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12.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Табеларни преглед календара образовно-васпитног рада средњих школа за школску 2023/2024. годину одштампан је уз овај правилник и чини његов саставни део.</w:t>
      </w:r>
    </w:p>
    <w:p w:rsidR="0022017D" w:rsidRDefault="0022017D" w:rsidP="0022017D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13.</w:t>
      </w:r>
    </w:p>
    <w:p w:rsidR="0022017D" w:rsidRDefault="0022017D" w:rsidP="0022017D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Овај правилник ступа на снагу осмог дана од дана објављивања у „Службеном гласнику Републике Србије – Просветном гласнику”.</w:t>
      </w:r>
    </w:p>
    <w:p w:rsidR="0022017D" w:rsidRDefault="0022017D" w:rsidP="0022017D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Број 110-00-97/2023-03</w:t>
      </w:r>
    </w:p>
    <w:p w:rsidR="0022017D" w:rsidRDefault="0022017D" w:rsidP="0022017D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Београду, 14. јуна 2023. године</w:t>
      </w:r>
    </w:p>
    <w:p w:rsidR="0022017D" w:rsidRDefault="0022017D" w:rsidP="0022017D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Министар,</w:t>
      </w:r>
    </w:p>
    <w:p w:rsidR="0022017D" w:rsidRDefault="0022017D" w:rsidP="0022017D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Ђорђе Милићевић,</w:t>
      </w:r>
      <w:r>
        <w:rPr>
          <w:rFonts w:ascii="Verdana" w:hAnsi="Verdana"/>
          <w:color w:val="000000"/>
          <w:sz w:val="18"/>
          <w:szCs w:val="18"/>
        </w:rPr>
        <w:t> с.р.</w:t>
      </w:r>
    </w:p>
    <w:p w:rsidR="00BF79D6" w:rsidRDefault="00BF79D6">
      <w:bookmarkStart w:id="0" w:name="_GoBack"/>
      <w:bookmarkEnd w:id="0"/>
    </w:p>
    <w:sectPr w:rsidR="00BF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7D"/>
    <w:rsid w:val="0022017D"/>
    <w:rsid w:val="00B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9F284-5663-4DB3-8C46-9B8E303A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22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22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22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22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22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22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22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1</cp:revision>
  <dcterms:created xsi:type="dcterms:W3CDTF">2023-06-20T09:42:00Z</dcterms:created>
  <dcterms:modified xsi:type="dcterms:W3CDTF">2023-06-20T09:43:00Z</dcterms:modified>
</cp:coreProperties>
</file>