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ACB0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Biologija – inicijalni test za 8. razred</w:t>
      </w:r>
    </w:p>
    <w:p w14:paraId="6BB6D40C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5FF1B0CA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56182CE4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1. Bazedovljeva bolest uzrokuje _______ lučenje tiroksina.</w:t>
      </w:r>
    </w:p>
    <w:p w14:paraId="787F1C2A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Smanjeno</w:t>
      </w:r>
    </w:p>
    <w:p w14:paraId="3F686255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Pojačano</w:t>
      </w:r>
    </w:p>
    <w:p w14:paraId="22912016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3488B13A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2. ______ tkivo može biti glatko, poprečnoprugasto i srčano.</w:t>
      </w:r>
    </w:p>
    <w:p w14:paraId="5C8D622E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36FC5926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3. Žlezda koja luči hormon adrenalin nalazi se iznad bubrega.</w:t>
      </w:r>
    </w:p>
    <w:p w14:paraId="09F4E9DD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Netačno</w:t>
      </w:r>
    </w:p>
    <w:p w14:paraId="13BC7BB6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Tačno</w:t>
      </w:r>
    </w:p>
    <w:p w14:paraId="40E29FFA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51200FC3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4. U međućelijskoj koštanoj masi nalazi se:</w:t>
      </w:r>
    </w:p>
    <w:p w14:paraId="560992CA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Pigment melanin</w:t>
      </w:r>
    </w:p>
    <w:p w14:paraId="48513F40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Supstanca osein</w:t>
      </w:r>
    </w:p>
    <w:p w14:paraId="6FF45B5B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Vlakna celuloze</w:t>
      </w:r>
    </w:p>
    <w:p w14:paraId="0C619B7C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1796AD68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5. Posteljica se obrazuje od:</w:t>
      </w:r>
    </w:p>
    <w:p w14:paraId="0A871B98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Pupčane vrpce i zida embriona</w:t>
      </w:r>
    </w:p>
    <w:p w14:paraId="7C3A3B28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Tkiva embriona i zida materice</w:t>
      </w:r>
    </w:p>
    <w:p w14:paraId="60FC5C6C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Zida materice i pupčane vrpce</w:t>
      </w:r>
    </w:p>
    <w:p w14:paraId="4C7294D8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62C4F4BD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38EDE16F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6. Cirkulacijom krvi kroz telo do svake ćelije dospevaju kiseonik i hranljive supstance.</w:t>
      </w:r>
    </w:p>
    <w:p w14:paraId="05253CAB" w14:textId="66C3C324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Netačno</w:t>
      </w:r>
      <w:r>
        <w:rPr>
          <w:sz w:val="28"/>
          <w:szCs w:val="28"/>
          <w:lang w:val="sr-Latn-RS"/>
        </w:rPr>
        <w:t xml:space="preserve">    </w:t>
      </w:r>
      <w:r w:rsidRPr="008E1448">
        <w:rPr>
          <w:sz w:val="28"/>
          <w:szCs w:val="28"/>
        </w:rPr>
        <w:t xml:space="preserve"> Tačno</w:t>
      </w:r>
    </w:p>
    <w:p w14:paraId="00951BEE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735D2897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7. Krajnici su najveći limfni organ.</w:t>
      </w:r>
    </w:p>
    <w:p w14:paraId="6F461330" w14:textId="122FAE12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Netačno</w:t>
      </w:r>
      <w:r>
        <w:rPr>
          <w:sz w:val="28"/>
          <w:szCs w:val="28"/>
          <w:lang w:val="sr-Latn-RS"/>
        </w:rPr>
        <w:t xml:space="preserve">      </w:t>
      </w:r>
      <w:r w:rsidRPr="008E1448">
        <w:rPr>
          <w:sz w:val="28"/>
          <w:szCs w:val="28"/>
        </w:rPr>
        <w:t xml:space="preserve"> Tačno</w:t>
      </w:r>
    </w:p>
    <w:p w14:paraId="6E5B1C9C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38657666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8. Na fotografiji iznad je prikazano _______ tkivo.</w:t>
      </w:r>
    </w:p>
    <w:p w14:paraId="277BE5EC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Nervno</w:t>
      </w:r>
    </w:p>
    <w:p w14:paraId="5730516B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Vezivno</w:t>
      </w:r>
    </w:p>
    <w:p w14:paraId="73B06908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Pokrovno</w:t>
      </w:r>
    </w:p>
    <w:p w14:paraId="51BA5F13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75DE4FD0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9. Koji od navedenih pojmova ne pripada skupu?</w:t>
      </w:r>
    </w:p>
    <w:p w14:paraId="6CA8DEB0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Dendrit</w:t>
      </w:r>
    </w:p>
    <w:p w14:paraId="2573F728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Mijelin</w:t>
      </w:r>
    </w:p>
    <w:p w14:paraId="6CDD7EB0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Melanin</w:t>
      </w:r>
    </w:p>
    <w:p w14:paraId="085218E2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Akson</w:t>
      </w:r>
    </w:p>
    <w:p w14:paraId="50913BCA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6EAF9C3B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10. Koji deo kože ostvaruje komunikaciju sa spoljašnjom sredinom?</w:t>
      </w:r>
    </w:p>
    <w:p w14:paraId="62097A31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Znojna žlezda</w:t>
      </w:r>
    </w:p>
    <w:p w14:paraId="20A1A642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Receptori</w:t>
      </w:r>
    </w:p>
    <w:p w14:paraId="74740080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Stablo dlake</w:t>
      </w:r>
    </w:p>
    <w:p w14:paraId="21441621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5CEF4FEF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11. Koliko hromozoma imaju ćelije kože čoveka ako njegove polne ćelije imaju 23 hromozoma?</w:t>
      </w:r>
    </w:p>
    <w:p w14:paraId="63DA6C7F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46</w:t>
      </w:r>
    </w:p>
    <w:p w14:paraId="4D813AD3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92</w:t>
      </w:r>
    </w:p>
    <w:p w14:paraId="71BA7FB3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Isto 23</w:t>
      </w:r>
    </w:p>
    <w:p w14:paraId="1AC1E812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1BF0BFB3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12. Mozak čovekolikih majmuna veći je od čovekovog.</w:t>
      </w:r>
    </w:p>
    <w:p w14:paraId="082BC037" w14:textId="052B5D59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Netačno</w:t>
      </w:r>
      <w:r>
        <w:rPr>
          <w:sz w:val="28"/>
          <w:szCs w:val="28"/>
          <w:lang w:val="sr-Latn-RS"/>
        </w:rPr>
        <w:t xml:space="preserve">    </w:t>
      </w:r>
      <w:r w:rsidRPr="008E1448">
        <w:rPr>
          <w:sz w:val="28"/>
          <w:szCs w:val="28"/>
        </w:rPr>
        <w:t xml:space="preserve"> Tačno</w:t>
      </w:r>
    </w:p>
    <w:p w14:paraId="1179B19C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049F66EC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13. Bubrežna kora sastoji se od:</w:t>
      </w:r>
    </w:p>
    <w:p w14:paraId="723C1684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Čaura</w:t>
      </w:r>
    </w:p>
    <w:p w14:paraId="0638BB4B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Sabirnih kanalića</w:t>
      </w:r>
    </w:p>
    <w:p w14:paraId="4975F11B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Cevčica</w:t>
      </w:r>
    </w:p>
    <w:p w14:paraId="57A6604C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24C91E80" w14:textId="303E0E78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1</w:t>
      </w:r>
      <w:r w:rsidRPr="008E1448">
        <w:rPr>
          <w:sz w:val="28"/>
          <w:szCs w:val="28"/>
          <w:lang w:val="sr-Latn-RS"/>
        </w:rPr>
        <w:t>4</w:t>
      </w:r>
      <w:r w:rsidRPr="008E1448">
        <w:rPr>
          <w:sz w:val="28"/>
          <w:szCs w:val="28"/>
        </w:rPr>
        <w:t>. Geni su delovi hromozoma i upravljaju svim procesima u ćeliji.</w:t>
      </w:r>
    </w:p>
    <w:p w14:paraId="72215DA2" w14:textId="0F1D4AB5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Tačno</w:t>
      </w:r>
      <w:r>
        <w:rPr>
          <w:sz w:val="28"/>
          <w:szCs w:val="28"/>
          <w:lang w:val="sr-Latn-RS"/>
        </w:rPr>
        <w:t xml:space="preserve">    </w:t>
      </w:r>
      <w:r w:rsidRPr="008E1448">
        <w:rPr>
          <w:sz w:val="28"/>
          <w:szCs w:val="28"/>
        </w:rPr>
        <w:t xml:space="preserve"> Netačno</w:t>
      </w:r>
    </w:p>
    <w:p w14:paraId="051209B0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49F414E7" w14:textId="0C0DE05B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1</w:t>
      </w:r>
      <w:r w:rsidRPr="008E1448"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sr-Latn-RS"/>
        </w:rPr>
        <w:t xml:space="preserve">. </w:t>
      </w:r>
      <w:r w:rsidRPr="008E1448">
        <w:rPr>
          <w:sz w:val="28"/>
          <w:szCs w:val="28"/>
        </w:rPr>
        <w:t>Receptori čula sluha nalaze se u:</w:t>
      </w:r>
    </w:p>
    <w:p w14:paraId="33D2AE6C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Eustahijevoj tubi</w:t>
      </w:r>
    </w:p>
    <w:p w14:paraId="347A2A2B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Unutrašnjem uhu, u pužu</w:t>
      </w:r>
    </w:p>
    <w:p w14:paraId="4DB091A8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Srednjem uhu</w:t>
      </w:r>
    </w:p>
    <w:p w14:paraId="09D0B24D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2654E667" w14:textId="4A435341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1</w:t>
      </w:r>
      <w:r w:rsidRPr="008E1448">
        <w:rPr>
          <w:sz w:val="28"/>
          <w:szCs w:val="28"/>
          <w:lang w:val="sr-Latn-RS"/>
        </w:rPr>
        <w:t>6</w:t>
      </w:r>
      <w:r w:rsidRPr="008E1448">
        <w:rPr>
          <w:sz w:val="28"/>
          <w:szCs w:val="28"/>
        </w:rPr>
        <w:t>. U početnom delu _______ nalazi se dvanaestopalačno crevo.</w:t>
      </w:r>
    </w:p>
    <w:p w14:paraId="035162B4" w14:textId="5EA3B2AE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Tankog creva</w:t>
      </w:r>
      <w:r>
        <w:rPr>
          <w:sz w:val="28"/>
          <w:szCs w:val="28"/>
          <w:lang w:val="sr-Latn-RS"/>
        </w:rPr>
        <w:t xml:space="preserve">      </w:t>
      </w:r>
      <w:r w:rsidRPr="008E1448">
        <w:rPr>
          <w:sz w:val="28"/>
          <w:szCs w:val="28"/>
        </w:rPr>
        <w:t xml:space="preserve"> Želuca</w:t>
      </w:r>
    </w:p>
    <w:p w14:paraId="64443601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Debelog creva</w:t>
      </w:r>
    </w:p>
    <w:p w14:paraId="27D8C16C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41811CC8" w14:textId="3C1FA27A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1</w:t>
      </w:r>
      <w:r w:rsidRPr="008E1448">
        <w:rPr>
          <w:sz w:val="28"/>
          <w:szCs w:val="28"/>
          <w:lang w:val="sr-Latn-RS"/>
        </w:rPr>
        <w:t>7</w:t>
      </w:r>
      <w:r w:rsidRPr="008E1448">
        <w:rPr>
          <w:sz w:val="28"/>
          <w:szCs w:val="28"/>
        </w:rPr>
        <w:t>. Centar za regulaciju telesne temperature nalazi se u:</w:t>
      </w:r>
    </w:p>
    <w:p w14:paraId="7A692E59" w14:textId="694EC0AB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Zadnjem mozgu</w:t>
      </w:r>
      <w:r>
        <w:rPr>
          <w:sz w:val="28"/>
          <w:szCs w:val="28"/>
          <w:lang w:val="sr-Latn-RS"/>
        </w:rPr>
        <w:t xml:space="preserve">     </w:t>
      </w:r>
      <w:r w:rsidRPr="008E1448">
        <w:rPr>
          <w:sz w:val="28"/>
          <w:szCs w:val="28"/>
        </w:rPr>
        <w:t xml:space="preserve"> Prednjem mozgu</w:t>
      </w:r>
    </w:p>
    <w:p w14:paraId="3023F8D4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Međumozgu</w:t>
      </w:r>
    </w:p>
    <w:p w14:paraId="6F0DB774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7C43C031" w14:textId="02EF9649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1</w:t>
      </w:r>
      <w:r w:rsidRPr="008E1448">
        <w:rPr>
          <w:sz w:val="28"/>
          <w:szCs w:val="28"/>
          <w:lang w:val="sr-Latn-RS"/>
        </w:rPr>
        <w:t>8</w:t>
      </w:r>
      <w:r w:rsidRPr="008E1448">
        <w:rPr>
          <w:sz w:val="28"/>
          <w:szCs w:val="28"/>
        </w:rPr>
        <w:t>. Ćelije mišića imaju sposobnost da transformišu:</w:t>
      </w:r>
    </w:p>
    <w:p w14:paraId="4E311D19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Mehaničku energiju u mehanički rad</w:t>
      </w:r>
    </w:p>
    <w:p w14:paraId="4D362751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Hemijsku energiju u mehanički rad</w:t>
      </w:r>
    </w:p>
    <w:p w14:paraId="318F2319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Mehanički rad u hemijsku energiju</w:t>
      </w:r>
    </w:p>
    <w:p w14:paraId="5B42334C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15B6D3D0" w14:textId="153ECF60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  <w:lang w:val="sr-Latn-RS"/>
        </w:rPr>
        <w:t>19</w:t>
      </w:r>
      <w:r w:rsidRPr="008E1448">
        <w:rPr>
          <w:sz w:val="28"/>
          <w:szCs w:val="28"/>
        </w:rPr>
        <w:t>. Ćelije ______ mišićnog tkiva imaju vretenast oblik.</w:t>
      </w:r>
    </w:p>
    <w:p w14:paraId="708D7DC0" w14:textId="59318F23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Srčanog</w:t>
      </w:r>
      <w:r>
        <w:rPr>
          <w:sz w:val="28"/>
          <w:szCs w:val="28"/>
          <w:lang w:val="sr-Latn-RS"/>
        </w:rPr>
        <w:t xml:space="preserve">   </w:t>
      </w:r>
      <w:r w:rsidRPr="008E1448">
        <w:rPr>
          <w:sz w:val="28"/>
          <w:szCs w:val="28"/>
        </w:rPr>
        <w:t xml:space="preserve"> Glatkog</w:t>
      </w:r>
    </w:p>
    <w:p w14:paraId="7F1E2369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Poprečno-prugastog</w:t>
      </w:r>
    </w:p>
    <w:p w14:paraId="42416C4E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7BEFD0E6" w14:textId="7672DDB6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2</w:t>
      </w:r>
      <w:r w:rsidRPr="008E1448">
        <w:rPr>
          <w:sz w:val="28"/>
          <w:szCs w:val="28"/>
          <w:lang w:val="sr-Latn-RS"/>
        </w:rPr>
        <w:t>0</w:t>
      </w:r>
      <w:r w:rsidRPr="008E1448">
        <w:rPr>
          <w:sz w:val="28"/>
          <w:szCs w:val="28"/>
        </w:rPr>
        <w:t>. Koja od navedenih funkcija nije uloga kostiju?</w:t>
      </w:r>
    </w:p>
    <w:p w14:paraId="3A2DFB2B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Pružanje čvrstine telu</w:t>
      </w:r>
    </w:p>
    <w:p w14:paraId="110984F4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Stvaranje krvnih ćelija</w:t>
      </w:r>
    </w:p>
    <w:p w14:paraId="353E406F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Stvaranje hormona</w:t>
      </w:r>
    </w:p>
    <w:p w14:paraId="303ABA37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5806AC4A" w14:textId="210FEA3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2</w:t>
      </w:r>
      <w:r w:rsidRPr="008E1448">
        <w:rPr>
          <w:sz w:val="28"/>
          <w:szCs w:val="28"/>
          <w:lang w:val="sr-Latn-RS"/>
        </w:rPr>
        <w:t>1</w:t>
      </w:r>
      <w:r w:rsidRPr="008E1448">
        <w:rPr>
          <w:sz w:val="28"/>
          <w:szCs w:val="28"/>
        </w:rPr>
        <w:t>. Mesto najjasnijeg vida u oku naziva se žuta mrlja.</w:t>
      </w:r>
    </w:p>
    <w:p w14:paraId="63319326" w14:textId="6D166C12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Netačno</w:t>
      </w:r>
      <w:r>
        <w:rPr>
          <w:sz w:val="28"/>
          <w:szCs w:val="28"/>
          <w:lang w:val="sr-Latn-RS"/>
        </w:rPr>
        <w:t xml:space="preserve">  </w:t>
      </w:r>
      <w:r w:rsidRPr="008E1448">
        <w:rPr>
          <w:sz w:val="28"/>
          <w:szCs w:val="28"/>
        </w:rPr>
        <w:t xml:space="preserve"> Tačno</w:t>
      </w:r>
    </w:p>
    <w:p w14:paraId="08419328" w14:textId="77777777" w:rsidR="008E1448" w:rsidRDefault="008E1448" w:rsidP="008E1448">
      <w:pPr>
        <w:pStyle w:val="NoSpacing"/>
        <w:rPr>
          <w:sz w:val="28"/>
          <w:szCs w:val="28"/>
        </w:rPr>
      </w:pPr>
    </w:p>
    <w:p w14:paraId="5A143452" w14:textId="56B71E53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2</w:t>
      </w:r>
      <w:r w:rsidRPr="008E1448">
        <w:rPr>
          <w:sz w:val="28"/>
          <w:szCs w:val="28"/>
          <w:lang w:val="sr-Latn-RS"/>
        </w:rPr>
        <w:t>2</w:t>
      </w:r>
      <w:r w:rsidRPr="008E1448">
        <w:rPr>
          <w:sz w:val="28"/>
          <w:szCs w:val="28"/>
        </w:rPr>
        <w:t>. Glavni uzrok odvajanja čoveka od čovekolikih majmuna je:</w:t>
      </w:r>
    </w:p>
    <w:p w14:paraId="54280455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Izražajna mimika lica</w:t>
      </w:r>
    </w:p>
    <w:p w14:paraId="1E3B02DA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Dvonožno kretanje i sposobnost govora</w:t>
      </w:r>
    </w:p>
    <w:p w14:paraId="58E93418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Pojava golog lica bez dlaka</w:t>
      </w:r>
    </w:p>
    <w:p w14:paraId="058060D4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290F4BE8" w14:textId="69F4A52E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2</w:t>
      </w:r>
      <w:r w:rsidRPr="008E1448">
        <w:rPr>
          <w:sz w:val="28"/>
          <w:szCs w:val="28"/>
          <w:lang w:val="sr-Latn-RS"/>
        </w:rPr>
        <w:t>3</w:t>
      </w:r>
      <w:r w:rsidRPr="008E1448">
        <w:rPr>
          <w:sz w:val="28"/>
          <w:szCs w:val="28"/>
        </w:rPr>
        <w:t>. Na boju kože kod ljudi ne utiče:</w:t>
      </w:r>
    </w:p>
    <w:p w14:paraId="4ADFC12C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Često pranje kože</w:t>
      </w:r>
    </w:p>
    <w:p w14:paraId="0502902D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Količina pigmenta u koži</w:t>
      </w:r>
    </w:p>
    <w:p w14:paraId="4E61C3FF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Nasledni materijal</w:t>
      </w:r>
    </w:p>
    <w:p w14:paraId="17A8E994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4615815F" w14:textId="49ECBFF2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2</w:t>
      </w:r>
      <w:r w:rsidRPr="008E1448">
        <w:rPr>
          <w:sz w:val="28"/>
          <w:szCs w:val="28"/>
          <w:lang w:val="sr-Latn-RS"/>
        </w:rPr>
        <w:t>4</w:t>
      </w:r>
      <w:r w:rsidRPr="008E1448">
        <w:rPr>
          <w:sz w:val="28"/>
          <w:szCs w:val="28"/>
        </w:rPr>
        <w:t>. Kako se naziva grana antropolgije koja proučava poreklo ljudske vrste i evolutivne puteve našeg biološkog razvoja?</w:t>
      </w:r>
    </w:p>
    <w:p w14:paraId="4210F29A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Paleoantropologija</w:t>
      </w:r>
    </w:p>
    <w:p w14:paraId="1F37D6AA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Etnologija</w:t>
      </w:r>
    </w:p>
    <w:p w14:paraId="3C32EDA2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Arheologija</w:t>
      </w:r>
    </w:p>
    <w:p w14:paraId="08D32A55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66F0BA42" w14:textId="1D05E099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2</w:t>
      </w:r>
      <w:r w:rsidRPr="008E1448">
        <w:rPr>
          <w:sz w:val="28"/>
          <w:szCs w:val="28"/>
          <w:lang w:val="sr-Latn-RS"/>
        </w:rPr>
        <w:t>5</w:t>
      </w:r>
      <w:r w:rsidRPr="008E1448">
        <w:rPr>
          <w:sz w:val="28"/>
          <w:szCs w:val="28"/>
        </w:rPr>
        <w:t>. Koji tip veze povezuje čeonu i temenu kost?</w:t>
      </w:r>
    </w:p>
    <w:p w14:paraId="28D0288F" w14:textId="4C99A322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Zglob</w:t>
      </w:r>
      <w:r>
        <w:rPr>
          <w:sz w:val="28"/>
          <w:szCs w:val="28"/>
          <w:lang w:val="sr-Latn-RS"/>
        </w:rPr>
        <w:t xml:space="preserve">    </w:t>
      </w:r>
      <w:r w:rsidRPr="008E1448">
        <w:rPr>
          <w:sz w:val="28"/>
          <w:szCs w:val="28"/>
        </w:rPr>
        <w:t xml:space="preserve"> Šav</w:t>
      </w:r>
    </w:p>
    <w:p w14:paraId="54B0C60C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1CAA9ADF" w14:textId="19BD0C3D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2</w:t>
      </w:r>
      <w:r w:rsidRPr="008E1448">
        <w:rPr>
          <w:sz w:val="28"/>
          <w:szCs w:val="28"/>
          <w:lang w:val="sr-Latn-RS"/>
        </w:rPr>
        <w:t>6</w:t>
      </w:r>
      <w:r w:rsidRPr="008E1448">
        <w:rPr>
          <w:sz w:val="28"/>
          <w:szCs w:val="28"/>
        </w:rPr>
        <w:t>. U fazi širenja komora, krv izlazi iz komore, a u fazi grčenja, ulazi u komoru.</w:t>
      </w:r>
    </w:p>
    <w:p w14:paraId="2EB46030" w14:textId="09AC63A2" w:rsidR="008E1448" w:rsidRPr="008E1448" w:rsidRDefault="008E1448" w:rsidP="008E1448">
      <w:pPr>
        <w:pStyle w:val="NoSpacing"/>
        <w:rPr>
          <w:sz w:val="28"/>
          <w:szCs w:val="28"/>
          <w:lang w:val="sr-Latn-RS"/>
        </w:rPr>
      </w:pPr>
      <w:r w:rsidRPr="008E1448">
        <w:rPr>
          <w:sz w:val="28"/>
          <w:szCs w:val="28"/>
        </w:rPr>
        <w:t xml:space="preserve"> Tačno</w:t>
      </w:r>
      <w:r>
        <w:rPr>
          <w:sz w:val="28"/>
          <w:szCs w:val="28"/>
          <w:lang w:val="sr-Latn-RS"/>
        </w:rPr>
        <w:t xml:space="preserve">  </w:t>
      </w:r>
      <w:r w:rsidRPr="008E1448">
        <w:rPr>
          <w:sz w:val="28"/>
          <w:szCs w:val="28"/>
        </w:rPr>
        <w:t xml:space="preserve"> Netačno</w:t>
      </w:r>
      <w:r>
        <w:rPr>
          <w:sz w:val="28"/>
          <w:szCs w:val="28"/>
          <w:lang w:val="sr-Latn-RS"/>
        </w:rPr>
        <w:t xml:space="preserve"> </w:t>
      </w:r>
    </w:p>
    <w:p w14:paraId="5F02B12C" w14:textId="2C5EA41B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2</w:t>
      </w:r>
      <w:r w:rsidRPr="008E1448">
        <w:rPr>
          <w:sz w:val="28"/>
          <w:szCs w:val="28"/>
          <w:lang w:val="sr-Latn-RS"/>
        </w:rPr>
        <w:t>7</w:t>
      </w:r>
      <w:r w:rsidRPr="008E1448">
        <w:rPr>
          <w:sz w:val="28"/>
          <w:szCs w:val="28"/>
        </w:rPr>
        <w:t>. Žlezde sa spoljašnjim lučenjem su:</w:t>
      </w:r>
    </w:p>
    <w:p w14:paraId="7D9ABEF8" w14:textId="25C0EA54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Štitna žlezda</w:t>
      </w:r>
      <w:r>
        <w:rPr>
          <w:sz w:val="28"/>
          <w:szCs w:val="28"/>
          <w:lang w:val="sr-Latn-RS"/>
        </w:rPr>
        <w:t xml:space="preserve">    </w:t>
      </w:r>
      <w:r w:rsidRPr="008E1448">
        <w:rPr>
          <w:sz w:val="28"/>
          <w:szCs w:val="28"/>
        </w:rPr>
        <w:t xml:space="preserve"> Lojna žlezda</w:t>
      </w:r>
    </w:p>
    <w:p w14:paraId="0D63E495" w14:textId="3C486866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Pankreas</w:t>
      </w:r>
      <w:r>
        <w:rPr>
          <w:sz w:val="28"/>
          <w:szCs w:val="28"/>
          <w:lang w:val="sr-Latn-RS"/>
        </w:rPr>
        <w:t xml:space="preserve">    </w:t>
      </w:r>
      <w:r w:rsidRPr="008E1448">
        <w:rPr>
          <w:sz w:val="28"/>
          <w:szCs w:val="28"/>
        </w:rPr>
        <w:t xml:space="preserve"> Znojna žlezda</w:t>
      </w:r>
    </w:p>
    <w:p w14:paraId="4C44EFC3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0BAED832" w14:textId="362A8278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>2</w:t>
      </w:r>
      <w:r w:rsidRPr="008E1448">
        <w:rPr>
          <w:sz w:val="28"/>
          <w:szCs w:val="28"/>
          <w:lang w:val="sr-Latn-RS"/>
        </w:rPr>
        <w:t>8</w:t>
      </w:r>
      <w:r w:rsidRPr="008E1448">
        <w:rPr>
          <w:sz w:val="28"/>
          <w:szCs w:val="28"/>
        </w:rPr>
        <w:t>. Sivu masu nervnog tkiva grade:</w:t>
      </w:r>
    </w:p>
    <w:p w14:paraId="4DA8AD29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Aksoni</w:t>
      </w:r>
    </w:p>
    <w:p w14:paraId="5B07E42C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Dendriti</w:t>
      </w:r>
    </w:p>
    <w:p w14:paraId="58C94380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Tela nervnih ćelija sa dendritima</w:t>
      </w:r>
    </w:p>
    <w:p w14:paraId="3C2F6555" w14:textId="77777777" w:rsidR="008E1448" w:rsidRPr="008E1448" w:rsidRDefault="008E1448" w:rsidP="008E1448">
      <w:pPr>
        <w:pStyle w:val="NoSpacing"/>
        <w:rPr>
          <w:sz w:val="28"/>
          <w:szCs w:val="28"/>
        </w:rPr>
      </w:pPr>
    </w:p>
    <w:p w14:paraId="014F53EF" w14:textId="321A8709" w:rsidR="008E1448" w:rsidRPr="008E1448" w:rsidRDefault="008E1448" w:rsidP="008E1448">
      <w:pPr>
        <w:pStyle w:val="NoSpacing"/>
        <w:rPr>
          <w:sz w:val="28"/>
          <w:szCs w:val="28"/>
        </w:rPr>
      </w:pPr>
      <w:r>
        <w:rPr>
          <w:sz w:val="28"/>
          <w:szCs w:val="28"/>
          <w:lang w:val="sr-Latn-RS"/>
        </w:rPr>
        <w:t>2</w:t>
      </w:r>
      <w:r w:rsidRPr="008E1448">
        <w:rPr>
          <w:sz w:val="28"/>
          <w:szCs w:val="28"/>
          <w:lang w:val="sr-Latn-RS"/>
        </w:rPr>
        <w:t>9</w:t>
      </w:r>
      <w:r w:rsidRPr="008E1448">
        <w:rPr>
          <w:sz w:val="28"/>
          <w:szCs w:val="28"/>
        </w:rPr>
        <w:t>. Muške polne žlezde luče hormon:</w:t>
      </w:r>
    </w:p>
    <w:p w14:paraId="5B53BA6F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Adrenalin</w:t>
      </w:r>
    </w:p>
    <w:p w14:paraId="36242086" w14:textId="77777777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Testosteron</w:t>
      </w:r>
    </w:p>
    <w:p w14:paraId="63A456E1" w14:textId="23007EB6" w:rsidR="008E1448" w:rsidRPr="008E1448" w:rsidRDefault="008E1448" w:rsidP="008E1448">
      <w:pPr>
        <w:pStyle w:val="NoSpacing"/>
        <w:rPr>
          <w:sz w:val="28"/>
          <w:szCs w:val="28"/>
        </w:rPr>
      </w:pPr>
      <w:r w:rsidRPr="008E1448">
        <w:rPr>
          <w:sz w:val="28"/>
          <w:szCs w:val="28"/>
        </w:rPr>
        <w:t xml:space="preserve"> Estrogen</w:t>
      </w:r>
    </w:p>
    <w:sectPr w:rsidR="008E1448" w:rsidRPr="008E1448" w:rsidSect="008E144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8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A582"/>
  <w15:chartTrackingRefBased/>
  <w15:docId w15:val="{850D17B8-D45A-40C9-9600-FF91B5FD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sakic</dc:creator>
  <cp:keywords/>
  <dc:description/>
  <cp:lastModifiedBy>nada sakic</cp:lastModifiedBy>
  <cp:revision>1</cp:revision>
  <dcterms:created xsi:type="dcterms:W3CDTF">2023-08-21T10:04:00Z</dcterms:created>
  <dcterms:modified xsi:type="dcterms:W3CDTF">2023-08-21T10:11:00Z</dcterms:modified>
</cp:coreProperties>
</file>