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548F" w:rsidRDefault="00B2548F" w:rsidP="00B2548F">
      <w:pPr>
        <w:pStyle w:val="NoSpacing"/>
      </w:pPr>
      <w:r w:rsidRPr="00B2548F">
        <w:t>Biologija – kontrolna vežba (7.razred)</w:t>
      </w:r>
    </w:p>
    <w:p w:rsidR="00B2548F" w:rsidRPr="00B2548F" w:rsidRDefault="00B2548F" w:rsidP="00B2548F">
      <w:pPr>
        <w:pStyle w:val="NoSpacing"/>
      </w:pPr>
    </w:p>
    <w:p w:rsidR="00B2548F" w:rsidRPr="00B2548F" w:rsidRDefault="00B2548F" w:rsidP="00B2548F">
      <w:pPr>
        <w:pStyle w:val="NoSpacing"/>
        <w:rPr>
          <w:b/>
          <w:bCs/>
        </w:rPr>
      </w:pPr>
      <w:r w:rsidRPr="00B2548F">
        <w:rPr>
          <w:b/>
          <w:bCs/>
        </w:rPr>
        <w:t>1. Šta je ćelijski metabolizam?</w:t>
      </w:r>
    </w:p>
    <w:p w:rsidR="00B2548F" w:rsidRPr="00B2548F" w:rsidRDefault="00B2548F" w:rsidP="00B2548F">
      <w:pPr>
        <w:pStyle w:val="NoSpacing"/>
      </w:pPr>
      <w:r w:rsidRPr="00B2548F">
        <w:t> Svi procesi u ćeliji pri kojima se energija vezuje, oslobađa ili troši.</w:t>
      </w:r>
    </w:p>
    <w:p w:rsidR="00B2548F" w:rsidRPr="00B2548F" w:rsidRDefault="00B2548F" w:rsidP="00B2548F">
      <w:pPr>
        <w:pStyle w:val="NoSpacing"/>
      </w:pPr>
      <w:r w:rsidRPr="00B2548F">
        <w:t> Složena deoba pri kojoj od posebnih telesnih ćelija nastaju polne ćelije.</w:t>
      </w:r>
    </w:p>
    <w:p w:rsidR="00B2548F" w:rsidRPr="00B2548F" w:rsidRDefault="00B2548F" w:rsidP="00B2548F">
      <w:pPr>
        <w:pStyle w:val="NoSpacing"/>
      </w:pPr>
      <w:r w:rsidRPr="00B2548F">
        <w:t> Priprema za deobu i deoba koja sledi.</w:t>
      </w:r>
    </w:p>
    <w:p w:rsidR="00B2548F" w:rsidRPr="00B2548F" w:rsidRDefault="00B2548F" w:rsidP="00B2548F">
      <w:pPr>
        <w:pStyle w:val="NoSpacing"/>
      </w:pPr>
      <w:r w:rsidRPr="00B2548F">
        <w:rPr>
          <w:b/>
          <w:bCs/>
        </w:rPr>
        <w:t>2. Organele kestastog oblika koje razlažu krupnije delove supstanci na sitnije, pa im često pripisujemo</w:t>
      </w:r>
      <w:r w:rsidRPr="00B2548F">
        <w:t xml:space="preserve"> ulogu ćelijskog varenja zovu se lizozomi.</w:t>
      </w:r>
    </w:p>
    <w:p w:rsidR="00B2548F" w:rsidRPr="00B2548F" w:rsidRDefault="00B2548F" w:rsidP="00B2548F">
      <w:pPr>
        <w:pStyle w:val="NoSpacing"/>
      </w:pPr>
      <w:r w:rsidRPr="00B2548F">
        <w:t> netačno</w:t>
      </w:r>
      <w:r>
        <w:rPr>
          <w:lang w:val="sr-Latn-RS"/>
        </w:rPr>
        <w:t xml:space="preserve">                   </w:t>
      </w:r>
      <w:r w:rsidRPr="00B2548F">
        <w:t> tačno</w:t>
      </w:r>
    </w:p>
    <w:p w:rsidR="00B2548F" w:rsidRPr="00B2548F" w:rsidRDefault="00B2548F" w:rsidP="00B2548F">
      <w:pPr>
        <w:pStyle w:val="NoSpacing"/>
        <w:rPr>
          <w:b/>
          <w:bCs/>
        </w:rPr>
      </w:pPr>
      <w:r w:rsidRPr="00B2548F">
        <w:rPr>
          <w:b/>
          <w:bCs/>
        </w:rPr>
        <w:t>3. Označi tačne činjenice vezane za gene i hromozome.</w:t>
      </w:r>
    </w:p>
    <w:p w:rsidR="00B2548F" w:rsidRPr="00B2548F" w:rsidRDefault="00B2548F" w:rsidP="00B2548F">
      <w:pPr>
        <w:pStyle w:val="NoSpacing"/>
      </w:pPr>
      <w:r w:rsidRPr="00B2548F">
        <w:t> Geni ne daju uputstva za izradu proteina.</w:t>
      </w:r>
    </w:p>
    <w:p w:rsidR="00B2548F" w:rsidRPr="00B2548F" w:rsidRDefault="00B2548F" w:rsidP="00B2548F">
      <w:pPr>
        <w:pStyle w:val="NoSpacing"/>
      </w:pPr>
      <w:r w:rsidRPr="00B2548F">
        <w:t> Hromozomi predstavljaju gusto pakovanje DNK.</w:t>
      </w:r>
    </w:p>
    <w:p w:rsidR="00B2548F" w:rsidRPr="00B2548F" w:rsidRDefault="00B2548F" w:rsidP="00B2548F">
      <w:pPr>
        <w:pStyle w:val="NoSpacing"/>
      </w:pPr>
      <w:r w:rsidRPr="00B2548F">
        <w:t> Geni su nosioci naslednih osobina.</w:t>
      </w:r>
    </w:p>
    <w:p w:rsidR="00B2548F" w:rsidRPr="00B2548F" w:rsidRDefault="00B2548F" w:rsidP="00B2548F">
      <w:pPr>
        <w:pStyle w:val="NoSpacing"/>
      </w:pPr>
      <w:r w:rsidRPr="00B2548F">
        <w:t> Hromatide se sastoje od potpuno različitih DNK pa samim tim nemaju iste gene.</w:t>
      </w:r>
    </w:p>
    <w:p w:rsidR="00B2548F" w:rsidRPr="00B2548F" w:rsidRDefault="00B2548F" w:rsidP="00B2548F">
      <w:pPr>
        <w:pStyle w:val="NoSpacing"/>
        <w:rPr>
          <w:b/>
          <w:bCs/>
        </w:rPr>
      </w:pPr>
      <w:r w:rsidRPr="00B2548F">
        <w:rPr>
          <w:b/>
          <w:bCs/>
        </w:rPr>
        <w:t>4. Složena ćelijska deoba pri kojoj od telesnih ćelija nastaju telesne ćelije naziva se mejoza.</w:t>
      </w:r>
    </w:p>
    <w:p w:rsidR="00B2548F" w:rsidRPr="00B2548F" w:rsidRDefault="00B2548F" w:rsidP="00B2548F">
      <w:pPr>
        <w:pStyle w:val="NoSpacing"/>
      </w:pPr>
      <w:r w:rsidRPr="00B2548F">
        <w:t> netačno</w:t>
      </w:r>
      <w:r>
        <w:rPr>
          <w:lang w:val="sr-Latn-RS"/>
        </w:rPr>
        <w:t xml:space="preserve">       </w:t>
      </w:r>
      <w:r w:rsidRPr="00B2548F">
        <w:t> tačno</w:t>
      </w:r>
    </w:p>
    <w:p w:rsidR="00B2548F" w:rsidRPr="00B2548F" w:rsidRDefault="00B2548F" w:rsidP="00B2548F">
      <w:pPr>
        <w:pStyle w:val="NoSpacing"/>
        <w:rPr>
          <w:b/>
          <w:bCs/>
        </w:rPr>
      </w:pPr>
      <w:r w:rsidRPr="00B2548F">
        <w:rPr>
          <w:b/>
          <w:bCs/>
        </w:rPr>
        <w:t>5. Štikliraj tačne činjenice vezane za mejozu.</w:t>
      </w:r>
    </w:p>
    <w:p w:rsidR="00B2548F" w:rsidRPr="00B2548F" w:rsidRDefault="00B2548F" w:rsidP="00B2548F">
      <w:pPr>
        <w:pStyle w:val="NoSpacing"/>
      </w:pPr>
      <w:r w:rsidRPr="00B2548F">
        <w:t> Oplođena jajna ćelija se naziva gamet.</w:t>
      </w:r>
    </w:p>
    <w:p w:rsidR="00B2548F" w:rsidRPr="00B2548F" w:rsidRDefault="00B2548F" w:rsidP="00B2548F">
      <w:pPr>
        <w:pStyle w:val="NoSpacing"/>
      </w:pPr>
      <w:r w:rsidRPr="00B2548F">
        <w:t> Mejoza je složena deoba pri kojoj od posebnih telesnih ćelija nastaju polne ćelije.</w:t>
      </w:r>
    </w:p>
    <w:p w:rsidR="00B2548F" w:rsidRPr="00B2548F" w:rsidRDefault="00B2548F" w:rsidP="00B2548F">
      <w:pPr>
        <w:pStyle w:val="NoSpacing"/>
      </w:pPr>
      <w:r w:rsidRPr="00B2548F">
        <w:t> Kada poređamo parove hromozoma prema veličini dobijamo kariotip.</w:t>
      </w:r>
    </w:p>
    <w:p w:rsidR="00B2548F" w:rsidRPr="00B2548F" w:rsidRDefault="00B2548F" w:rsidP="00B2548F">
      <w:pPr>
        <w:pStyle w:val="NoSpacing"/>
      </w:pPr>
      <w:r w:rsidRPr="00B2548F">
        <w:t> Na kraju nastaju četiri polne ćelije sa n brojem hromozoma.</w:t>
      </w:r>
    </w:p>
    <w:p w:rsidR="00B2548F" w:rsidRPr="00B2548F" w:rsidRDefault="00B2548F" w:rsidP="00B2548F">
      <w:pPr>
        <w:pStyle w:val="NoSpacing"/>
        <w:rPr>
          <w:b/>
          <w:bCs/>
        </w:rPr>
      </w:pPr>
      <w:r w:rsidRPr="00B2548F">
        <w:rPr>
          <w:b/>
          <w:bCs/>
        </w:rPr>
        <w:t>6. Oblast koja proučava nasleđivanje i promenljivost osobina živih bića naziva se ________.</w:t>
      </w:r>
    </w:p>
    <w:p w:rsidR="00B2548F" w:rsidRPr="00B2548F" w:rsidRDefault="00B2548F" w:rsidP="00B2548F">
      <w:pPr>
        <w:pStyle w:val="NoSpacing"/>
      </w:pPr>
      <w:r w:rsidRPr="00B2548F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pt;height:18pt" o:ole="">
            <v:imagedata r:id="rId4" o:title=""/>
          </v:shape>
          <w:control r:id="rId5" w:name="DefaultOcxName" w:shapeid="_x0000_i1033"/>
        </w:object>
      </w:r>
    </w:p>
    <w:p w:rsidR="00B2548F" w:rsidRPr="00B2548F" w:rsidRDefault="00B2548F" w:rsidP="00B2548F">
      <w:pPr>
        <w:pStyle w:val="NoSpacing"/>
        <w:rPr>
          <w:b/>
          <w:bCs/>
        </w:rPr>
      </w:pPr>
      <w:r w:rsidRPr="00B2548F">
        <w:rPr>
          <w:b/>
          <w:bCs/>
        </w:rPr>
        <w:t>7. Оznači dve tačne činjenice.</w:t>
      </w:r>
    </w:p>
    <w:p w:rsidR="00B2548F" w:rsidRPr="00B2548F" w:rsidRDefault="00B2548F" w:rsidP="00B2548F">
      <w:pPr>
        <w:pStyle w:val="NoSpacing"/>
      </w:pPr>
      <w:r w:rsidRPr="00B2548F">
        <w:t> Dva gena utiču na istu osobinu i oni se nazivaju genski lokus.</w:t>
      </w:r>
    </w:p>
    <w:p w:rsidR="00B2548F" w:rsidRPr="00B2548F" w:rsidRDefault="00B2548F" w:rsidP="00B2548F">
      <w:pPr>
        <w:pStyle w:val="NoSpacing"/>
      </w:pPr>
      <w:r w:rsidRPr="00B2548F">
        <w:t> Uvek se ispoljava recesivan alel.</w:t>
      </w:r>
    </w:p>
    <w:p w:rsidR="00B2548F" w:rsidRPr="00B2548F" w:rsidRDefault="00B2548F" w:rsidP="00B2548F">
      <w:pPr>
        <w:pStyle w:val="NoSpacing"/>
      </w:pPr>
      <w:r w:rsidRPr="00B2548F">
        <w:t> Mendel je dokazao da se osobine roditelja stapaju kod potomaka.</w:t>
      </w:r>
    </w:p>
    <w:p w:rsidR="00B2548F" w:rsidRPr="00B2548F" w:rsidRDefault="00B2548F" w:rsidP="00B2548F">
      <w:pPr>
        <w:pStyle w:val="NoSpacing"/>
      </w:pPr>
      <w:r w:rsidRPr="00B2548F">
        <w:t> Prvo Mendelovo pravilo glasi da se aleli istog lokusa razdvajaju prilikom mejoze.</w:t>
      </w:r>
    </w:p>
    <w:p w:rsidR="00B2548F" w:rsidRPr="00B2548F" w:rsidRDefault="00B2548F" w:rsidP="00B2548F">
      <w:pPr>
        <w:pStyle w:val="NoSpacing"/>
        <w:rPr>
          <w:b/>
          <w:bCs/>
        </w:rPr>
      </w:pPr>
      <w:r w:rsidRPr="00B2548F">
        <w:rPr>
          <w:b/>
          <w:bCs/>
        </w:rPr>
        <w:t>8. Hemofilija je:</w:t>
      </w:r>
    </w:p>
    <w:p w:rsidR="00B2548F" w:rsidRPr="00B2548F" w:rsidRDefault="00B2548F" w:rsidP="00B2548F">
      <w:pPr>
        <w:pStyle w:val="NoSpacing"/>
      </w:pPr>
      <w:r w:rsidRPr="00B2548F">
        <w:t> nemogućnost sgrušavanja krvi.</w:t>
      </w:r>
    </w:p>
    <w:p w:rsidR="00B2548F" w:rsidRPr="00B2548F" w:rsidRDefault="00B2548F" w:rsidP="00B2548F">
      <w:pPr>
        <w:pStyle w:val="NoSpacing"/>
      </w:pPr>
      <w:r w:rsidRPr="00B2548F">
        <w:t> duševna bolest, promena ponašanja.</w:t>
      </w:r>
    </w:p>
    <w:p w:rsidR="00B2548F" w:rsidRPr="00B2548F" w:rsidRDefault="00B2548F" w:rsidP="00B2548F">
      <w:pPr>
        <w:pStyle w:val="NoSpacing"/>
      </w:pPr>
      <w:r w:rsidRPr="00B2548F">
        <w:t> šećerna bolest.</w:t>
      </w:r>
    </w:p>
    <w:p w:rsidR="00B2548F" w:rsidRPr="00B2548F" w:rsidRDefault="00B2548F" w:rsidP="00B2548F">
      <w:pPr>
        <w:pStyle w:val="NoSpacing"/>
      </w:pPr>
      <w:r w:rsidRPr="00B2548F">
        <w:t> pojava još jednog hromozoma u dvadeset i prvi homologni par.</w:t>
      </w:r>
    </w:p>
    <w:p w:rsidR="00B2548F" w:rsidRPr="00B2548F" w:rsidRDefault="00B2548F" w:rsidP="00B2548F">
      <w:pPr>
        <w:pStyle w:val="NoSpacing"/>
      </w:pPr>
      <w:r w:rsidRPr="00B2548F">
        <w:t>9. Latinski naziv iz dva dela je obavezan za sve vrste biljaka, a pravilo propisuje __________ nomenklatura.</w:t>
      </w:r>
    </w:p>
    <w:p w:rsidR="00B2548F" w:rsidRPr="00B2548F" w:rsidRDefault="00B2548F" w:rsidP="00B2548F">
      <w:pPr>
        <w:pStyle w:val="NoSpacing"/>
      </w:pPr>
      <w:r w:rsidRPr="00B2548F">
        <w:object w:dxaOrig="1440" w:dyaOrig="1440">
          <v:shape id="_x0000_i1032" type="#_x0000_t75" style="width:42pt;height:18pt" o:ole="">
            <v:imagedata r:id="rId4" o:title=""/>
          </v:shape>
          <w:control r:id="rId6" w:name="DefaultOcxName1" w:shapeid="_x0000_i1032"/>
        </w:object>
      </w:r>
    </w:p>
    <w:p w:rsidR="00B2548F" w:rsidRPr="00B2548F" w:rsidRDefault="00B2548F" w:rsidP="00B2548F">
      <w:pPr>
        <w:pStyle w:val="NoSpacing"/>
        <w:rPr>
          <w:b/>
          <w:bCs/>
        </w:rPr>
      </w:pPr>
      <w:r w:rsidRPr="00B2548F">
        <w:rPr>
          <w:b/>
          <w:bCs/>
        </w:rPr>
        <w:t>10. Koji naziv biljke je dat prema binarnoj nomenklaturi?</w:t>
      </w:r>
    </w:p>
    <w:p w:rsidR="00B2548F" w:rsidRPr="00B2548F" w:rsidRDefault="00B2548F" w:rsidP="00B2548F">
      <w:pPr>
        <w:pStyle w:val="NoSpacing"/>
      </w:pPr>
      <w:r w:rsidRPr="00B2548F">
        <w:t> Tournesol</w:t>
      </w:r>
      <w:r>
        <w:rPr>
          <w:lang w:val="sr-Latn-RS"/>
        </w:rPr>
        <w:t xml:space="preserve"> </w:t>
      </w:r>
      <w:r w:rsidRPr="00B2548F">
        <w:t> Helianthus annuus</w:t>
      </w:r>
      <w:r>
        <w:rPr>
          <w:lang w:val="sr-Latn-RS"/>
        </w:rPr>
        <w:t xml:space="preserve">     </w:t>
      </w:r>
      <w:r w:rsidRPr="00B2548F">
        <w:t> Sunflower</w:t>
      </w:r>
      <w:r>
        <w:rPr>
          <w:lang w:val="sr-Latn-RS"/>
        </w:rPr>
        <w:t xml:space="preserve"> </w:t>
      </w:r>
      <w:r w:rsidRPr="00B2548F">
        <w:t> Suncokret</w:t>
      </w:r>
    </w:p>
    <w:p w:rsidR="00B2548F" w:rsidRPr="00B2548F" w:rsidRDefault="00B2548F" w:rsidP="00B2548F">
      <w:pPr>
        <w:pStyle w:val="NoSpacing"/>
        <w:rPr>
          <w:b/>
          <w:bCs/>
        </w:rPr>
      </w:pPr>
      <w:r w:rsidRPr="00B2548F">
        <w:rPr>
          <w:b/>
          <w:bCs/>
        </w:rPr>
        <w:t>11. Nauka koja se bavi svrstavanjem živih bića u grupe prema srodnosti naziva se:</w:t>
      </w:r>
    </w:p>
    <w:p w:rsidR="00B2548F" w:rsidRPr="00B2548F" w:rsidRDefault="00B2548F" w:rsidP="00B2548F">
      <w:pPr>
        <w:pStyle w:val="NoSpacing"/>
      </w:pPr>
      <w:r w:rsidRPr="00B2548F">
        <w:t> genetika</w:t>
      </w:r>
      <w:r>
        <w:rPr>
          <w:lang w:val="sr-Latn-RS"/>
        </w:rPr>
        <w:t xml:space="preserve">     </w:t>
      </w:r>
      <w:r w:rsidRPr="00B2548F">
        <w:t> taksonomija</w:t>
      </w:r>
      <w:r>
        <w:rPr>
          <w:lang w:val="sr-Latn-RS"/>
        </w:rPr>
        <w:t xml:space="preserve">           </w:t>
      </w:r>
      <w:r w:rsidRPr="00B2548F">
        <w:t> filogenija</w:t>
      </w:r>
      <w:r>
        <w:rPr>
          <w:lang w:val="sr-Latn-RS"/>
        </w:rPr>
        <w:t xml:space="preserve">      </w:t>
      </w:r>
      <w:r w:rsidRPr="00B2548F">
        <w:t> binarna nomenklatura</w:t>
      </w:r>
    </w:p>
    <w:p w:rsidR="00B2548F" w:rsidRPr="00B2548F" w:rsidRDefault="00B2548F" w:rsidP="00B2548F">
      <w:pPr>
        <w:pStyle w:val="NoSpacing"/>
        <w:rPr>
          <w:b/>
          <w:bCs/>
        </w:rPr>
      </w:pPr>
      <w:r w:rsidRPr="00B2548F">
        <w:rPr>
          <w:b/>
          <w:bCs/>
        </w:rPr>
        <w:t>12. Tačan raspored taksonomskih kategorija.</w:t>
      </w:r>
    </w:p>
    <w:p w:rsidR="00B2548F" w:rsidRPr="00B2548F" w:rsidRDefault="00B2548F" w:rsidP="00B2548F">
      <w:pPr>
        <w:pStyle w:val="NoSpacing"/>
      </w:pPr>
      <w:r w:rsidRPr="00B2548F">
        <w:t> vrsta, rod, familija, red, klasa, razdeo, carstvo, domen, život</w:t>
      </w:r>
    </w:p>
    <w:p w:rsidR="00B2548F" w:rsidRPr="00B2548F" w:rsidRDefault="00B2548F" w:rsidP="00B2548F">
      <w:pPr>
        <w:pStyle w:val="NoSpacing"/>
      </w:pPr>
      <w:r w:rsidRPr="00B2548F">
        <w:t> vrsta, familija, red, razdeo, klasa, carstvo, domen, život</w:t>
      </w:r>
    </w:p>
    <w:p w:rsidR="00B2548F" w:rsidRPr="00B2548F" w:rsidRDefault="00B2548F" w:rsidP="00B2548F">
      <w:pPr>
        <w:pStyle w:val="NoSpacing"/>
      </w:pPr>
      <w:r w:rsidRPr="00B2548F">
        <w:t> vrsta, rod, familija, klasa, razdeo, red, carstvo, domen, život</w:t>
      </w:r>
    </w:p>
    <w:p w:rsidR="00B2548F" w:rsidRPr="00B2548F" w:rsidRDefault="00B2548F" w:rsidP="00B2548F">
      <w:pPr>
        <w:pStyle w:val="NoSpacing"/>
      </w:pPr>
      <w:r w:rsidRPr="00B2548F">
        <w:t> rod, vrsta, red, familija, klasa, razdeo, domen, carstvo, život</w:t>
      </w:r>
    </w:p>
    <w:p w:rsidR="00B2548F" w:rsidRPr="00B2548F" w:rsidRDefault="00B2548F" w:rsidP="00B2548F">
      <w:pPr>
        <w:pStyle w:val="NoSpacing"/>
        <w:rPr>
          <w:b/>
          <w:bCs/>
        </w:rPr>
      </w:pPr>
      <w:r w:rsidRPr="00B2548F">
        <w:rPr>
          <w:b/>
          <w:bCs/>
        </w:rPr>
        <w:t>13. Štikliraj dve tačne tvrdnje.</w:t>
      </w:r>
    </w:p>
    <w:p w:rsidR="00B2548F" w:rsidRPr="00B2548F" w:rsidRDefault="00B2548F" w:rsidP="00B2548F">
      <w:pPr>
        <w:pStyle w:val="NoSpacing"/>
      </w:pPr>
      <w:r w:rsidRPr="00B2548F">
        <w:t> Mahovine se dele na busenjače, jetrenjače i tresetnice.</w:t>
      </w:r>
    </w:p>
    <w:p w:rsidR="00B2548F" w:rsidRPr="00B2548F" w:rsidRDefault="00B2548F" w:rsidP="00B2548F">
      <w:pPr>
        <w:pStyle w:val="NoSpacing"/>
      </w:pPr>
      <w:r w:rsidRPr="00B2548F">
        <w:t> Alge imaju diferencirana tkiva i organe.</w:t>
      </w:r>
    </w:p>
    <w:p w:rsidR="00B2548F" w:rsidRPr="00B2548F" w:rsidRDefault="00B2548F" w:rsidP="00B2548F">
      <w:pPr>
        <w:pStyle w:val="NoSpacing"/>
      </w:pPr>
      <w:r w:rsidRPr="00B2548F">
        <w:t> Paprati su prve prave kopnene biljke, imaju sve vegetativne organe.</w:t>
      </w:r>
    </w:p>
    <w:p w:rsidR="00B2548F" w:rsidRPr="00B2548F" w:rsidRDefault="00B2548F" w:rsidP="00B2548F">
      <w:pPr>
        <w:pStyle w:val="NoSpacing"/>
      </w:pPr>
      <w:r w:rsidRPr="00B2548F">
        <w:t> Golosemenice nazivamo još i cvetnice.</w:t>
      </w:r>
    </w:p>
    <w:p w:rsidR="00B2548F" w:rsidRPr="00B2548F" w:rsidRDefault="00B2548F" w:rsidP="00B2548F">
      <w:pPr>
        <w:pStyle w:val="NoSpacing"/>
        <w:rPr>
          <w:b/>
          <w:bCs/>
        </w:rPr>
      </w:pPr>
      <w:r w:rsidRPr="00B2548F">
        <w:rPr>
          <w:b/>
          <w:bCs/>
        </w:rPr>
        <w:t>14. Beskičmenjaci</w:t>
      </w:r>
    </w:p>
    <w:p w:rsidR="00B2548F" w:rsidRPr="00B2548F" w:rsidRDefault="00B2548F" w:rsidP="00B2548F">
      <w:pPr>
        <w:pStyle w:val="NoSpacing"/>
      </w:pPr>
      <w:r w:rsidRPr="00B2548F">
        <w:lastRenderedPageBreak/>
        <w:t> Školjke su slabo pokretni organizmi koji žive isključivo u vodi.</w:t>
      </w:r>
    </w:p>
    <w:p w:rsidR="00B2548F" w:rsidRPr="00B2548F" w:rsidRDefault="00B2548F" w:rsidP="00B2548F">
      <w:pPr>
        <w:pStyle w:val="NoSpacing"/>
      </w:pPr>
      <w:r w:rsidRPr="00B2548F">
        <w:t> Beskičmenjaci ne predstavljaju taksonomsku kategoriju.</w:t>
      </w:r>
    </w:p>
    <w:p w:rsidR="00B2548F" w:rsidRPr="00B2548F" w:rsidRDefault="00B2548F" w:rsidP="00B2548F">
      <w:pPr>
        <w:pStyle w:val="NoSpacing"/>
      </w:pPr>
      <w:r w:rsidRPr="00B2548F">
        <w:t> Zglavkari su najprostije životinje.</w:t>
      </w:r>
    </w:p>
    <w:p w:rsidR="00B2548F" w:rsidRPr="00B2548F" w:rsidRDefault="00B2548F" w:rsidP="00B2548F">
      <w:pPr>
        <w:pStyle w:val="NoSpacing"/>
      </w:pPr>
      <w:r w:rsidRPr="00B2548F">
        <w:t> Sunđeri imaju tkiva i organe.</w:t>
      </w:r>
    </w:p>
    <w:p w:rsidR="00B2548F" w:rsidRPr="00B2548F" w:rsidRDefault="00B2548F" w:rsidP="00B2548F">
      <w:pPr>
        <w:pStyle w:val="NoSpacing"/>
        <w:rPr>
          <w:b/>
          <w:bCs/>
        </w:rPr>
      </w:pPr>
      <w:r w:rsidRPr="00B2548F">
        <w:rPr>
          <w:b/>
          <w:bCs/>
        </w:rPr>
        <w:t>15. Hordati</w:t>
      </w:r>
    </w:p>
    <w:p w:rsidR="00B2548F" w:rsidRPr="00B2548F" w:rsidRDefault="00B2548F" w:rsidP="00B2548F">
      <w:pPr>
        <w:pStyle w:val="NoSpacing"/>
      </w:pPr>
      <w:r w:rsidRPr="00B2548F">
        <w:t> Sisari su dobili ime po tome što mladunci sisaju majčino mleko.</w:t>
      </w:r>
    </w:p>
    <w:p w:rsidR="00B2548F" w:rsidRPr="00B2548F" w:rsidRDefault="00B2548F" w:rsidP="00B2548F">
      <w:pPr>
        <w:pStyle w:val="NoSpacing"/>
      </w:pPr>
      <w:r w:rsidRPr="00B2548F">
        <w:t> U ovu grupu ne spadaju kičmenjaci.</w:t>
      </w:r>
    </w:p>
    <w:p w:rsidR="00B2548F" w:rsidRPr="00B2548F" w:rsidRDefault="00B2548F" w:rsidP="00B2548F">
      <w:pPr>
        <w:pStyle w:val="NoSpacing"/>
      </w:pPr>
      <w:r w:rsidRPr="00B2548F">
        <w:t> Gmizavci su prvi pravi kopneni kičmenjaci. (gušteri, zmije, kornjače)</w:t>
      </w:r>
    </w:p>
    <w:p w:rsidR="00B2548F" w:rsidRPr="00B2548F" w:rsidRDefault="00B2548F" w:rsidP="00B2548F">
      <w:pPr>
        <w:pStyle w:val="NoSpacing"/>
      </w:pPr>
      <w:r w:rsidRPr="00B2548F">
        <w:t> Vodozemci provode život u vodi, a razmnožavaju se na kopnu.</w:t>
      </w:r>
    </w:p>
    <w:p w:rsidR="00B2548F" w:rsidRPr="00B2548F" w:rsidRDefault="00B2548F" w:rsidP="00B2548F">
      <w:pPr>
        <w:pStyle w:val="NoSpacing"/>
      </w:pPr>
      <w:r w:rsidRPr="00B2548F">
        <w:rPr>
          <w:b/>
          <w:bCs/>
        </w:rPr>
        <w:t>16. Proces postepenih i dugotrajnih promena osobina živih bića tokom vremena naziva se</w:t>
      </w:r>
      <w:r w:rsidRPr="00B2548F">
        <w:t xml:space="preserve"> ____________.</w:t>
      </w:r>
    </w:p>
    <w:p w:rsidR="00B2548F" w:rsidRPr="00B2548F" w:rsidRDefault="00B2548F" w:rsidP="00B2548F">
      <w:pPr>
        <w:pStyle w:val="NoSpacing"/>
      </w:pPr>
      <w:r w:rsidRPr="00B2548F">
        <w:object w:dxaOrig="1440" w:dyaOrig="1440">
          <v:shape id="_x0000_i1059" type="#_x0000_t75" style="width:42pt;height:18pt" o:ole="">
            <v:imagedata r:id="rId4" o:title=""/>
          </v:shape>
          <w:control r:id="rId7" w:name="DefaultOcxName2" w:shapeid="_x0000_i1059"/>
        </w:object>
      </w:r>
    </w:p>
    <w:p w:rsidR="00B2548F" w:rsidRPr="00B2548F" w:rsidRDefault="00B2548F" w:rsidP="00B2548F">
      <w:pPr>
        <w:pStyle w:val="NoSpacing"/>
      </w:pPr>
      <w:r w:rsidRPr="00B2548F">
        <w:rPr>
          <w:b/>
          <w:bCs/>
        </w:rPr>
        <w:t>17. Oblast biologije koja proučava evoluciju grupa ili vrsta živih bića, kao i srodničke odnose između</w:t>
      </w:r>
      <w:r w:rsidRPr="00B2548F">
        <w:t xml:space="preserve"> njih.</w:t>
      </w:r>
    </w:p>
    <w:p w:rsidR="00B2548F" w:rsidRPr="00B2548F" w:rsidRDefault="00B2548F" w:rsidP="00B2548F">
      <w:pPr>
        <w:pStyle w:val="NoSpacing"/>
      </w:pPr>
      <w:r w:rsidRPr="00B2548F">
        <w:t> Genetika</w:t>
      </w:r>
    </w:p>
    <w:p w:rsidR="00B2548F" w:rsidRPr="00B2548F" w:rsidRDefault="00B2548F" w:rsidP="00B2548F">
      <w:pPr>
        <w:pStyle w:val="NoSpacing"/>
      </w:pPr>
      <w:r w:rsidRPr="00B2548F">
        <w:t> Taksonomija</w:t>
      </w:r>
    </w:p>
    <w:p w:rsidR="00B2548F" w:rsidRPr="00B2548F" w:rsidRDefault="00B2548F" w:rsidP="00B2548F">
      <w:pPr>
        <w:pStyle w:val="NoSpacing"/>
      </w:pPr>
      <w:r w:rsidRPr="00B2548F">
        <w:t> Filogenija</w:t>
      </w:r>
    </w:p>
    <w:p w:rsidR="00B2548F" w:rsidRPr="00B2548F" w:rsidRDefault="00B2548F" w:rsidP="00B2548F">
      <w:pPr>
        <w:pStyle w:val="NoSpacing"/>
        <w:rPr>
          <w:b/>
          <w:bCs/>
        </w:rPr>
      </w:pPr>
      <w:r w:rsidRPr="00B2548F">
        <w:rPr>
          <w:b/>
          <w:bCs/>
        </w:rPr>
        <w:t>18. Konvergentna evolucija je:</w:t>
      </w:r>
    </w:p>
    <w:p w:rsidR="00B2548F" w:rsidRPr="00B2548F" w:rsidRDefault="00B2548F" w:rsidP="00B2548F">
      <w:pPr>
        <w:pStyle w:val="NoSpacing"/>
      </w:pPr>
      <w:r w:rsidRPr="00B2548F">
        <w:t> Srodni organizmi imaju različit izgled adaptacije i životne forme zbog različitih uslova života.</w:t>
      </w:r>
    </w:p>
    <w:p w:rsidR="00B2548F" w:rsidRPr="00B2548F" w:rsidRDefault="00B2548F" w:rsidP="00B2548F">
      <w:pPr>
        <w:pStyle w:val="NoSpacing"/>
      </w:pPr>
      <w:r w:rsidRPr="00B2548F">
        <w:t> Kada dve slične vrste koje dele zajedničkog predka razvijaju slične osobine.</w:t>
      </w:r>
    </w:p>
    <w:p w:rsidR="00B2548F" w:rsidRPr="00B2548F" w:rsidRDefault="00B2548F" w:rsidP="00B2548F">
      <w:pPr>
        <w:pStyle w:val="NoSpacing"/>
      </w:pPr>
      <w:r w:rsidRPr="00B2548F">
        <w:t> Nesrodni organizmi imaju sličan izgled zbog sličnih uslova života.</w:t>
      </w:r>
    </w:p>
    <w:p w:rsidR="00B2548F" w:rsidRPr="00B2548F" w:rsidRDefault="00B2548F" w:rsidP="00B2548F">
      <w:pPr>
        <w:pStyle w:val="NoSpacing"/>
        <w:rPr>
          <w:b/>
          <w:bCs/>
        </w:rPr>
      </w:pPr>
      <w:r w:rsidRPr="00B2548F">
        <w:rPr>
          <w:b/>
          <w:bCs/>
        </w:rPr>
        <w:t>19. Homologni organi</w:t>
      </w:r>
    </w:p>
    <w:p w:rsidR="00B2548F" w:rsidRPr="00B2548F" w:rsidRDefault="00B2548F" w:rsidP="00B2548F">
      <w:pPr>
        <w:pStyle w:val="NoSpacing"/>
      </w:pPr>
      <w:r w:rsidRPr="00B2548F">
        <w:t> Okamenjeni ostaci živih bića koji su nekada živeli na Zemlji.</w:t>
      </w:r>
    </w:p>
    <w:p w:rsidR="00B2548F" w:rsidRPr="00B2548F" w:rsidRDefault="00B2548F" w:rsidP="00B2548F">
      <w:pPr>
        <w:pStyle w:val="NoSpacing"/>
      </w:pPr>
      <w:r w:rsidRPr="00B2548F">
        <w:t> Nasleđeni od istog pretka, ne moraju da liče ili da vrše iste uloge.</w:t>
      </w:r>
    </w:p>
    <w:p w:rsidR="00B2548F" w:rsidRPr="00B2548F" w:rsidRDefault="00B2548F" w:rsidP="00B2548F">
      <w:pPr>
        <w:pStyle w:val="NoSpacing"/>
      </w:pPr>
      <w:r w:rsidRPr="00B2548F">
        <w:t> Organi vrše istu ulogu, ali nisu nastali na isti način.</w:t>
      </w:r>
    </w:p>
    <w:p w:rsidR="00B2548F" w:rsidRPr="00B2548F" w:rsidRDefault="00B2548F" w:rsidP="00B2548F">
      <w:pPr>
        <w:pStyle w:val="NoSpacing"/>
        <w:rPr>
          <w:b/>
          <w:bCs/>
        </w:rPr>
      </w:pPr>
      <w:r w:rsidRPr="00B2548F">
        <w:rPr>
          <w:b/>
          <w:bCs/>
        </w:rPr>
        <w:t>20. Radijalna (zračna) simetrija:</w:t>
      </w:r>
    </w:p>
    <w:p w:rsidR="00B2548F" w:rsidRPr="00B2548F" w:rsidRDefault="00B2548F" w:rsidP="00B2548F">
      <w:pPr>
        <w:pStyle w:val="NoSpacing"/>
      </w:pPr>
      <w:r w:rsidRPr="00B2548F">
        <w:t> Telo se može podeliti na više jednakih delova.</w:t>
      </w:r>
    </w:p>
    <w:p w:rsidR="00B2548F" w:rsidRPr="00B2548F" w:rsidRDefault="00B2548F" w:rsidP="00B2548F">
      <w:pPr>
        <w:pStyle w:val="NoSpacing"/>
      </w:pPr>
      <w:r w:rsidRPr="00B2548F">
        <w:t> Deli telo na dva jednaka dela.</w:t>
      </w:r>
    </w:p>
    <w:p w:rsidR="00B2548F" w:rsidRPr="00B2548F" w:rsidRDefault="00B2548F" w:rsidP="00B2548F">
      <w:pPr>
        <w:pStyle w:val="NoSpacing"/>
      </w:pPr>
      <w:r w:rsidRPr="00B2548F">
        <w:t> Telo se ne može podeliti na jednake delove.</w:t>
      </w:r>
    </w:p>
    <w:p w:rsidR="00B2548F" w:rsidRDefault="00B2548F" w:rsidP="00B2548F">
      <w:pPr>
        <w:pStyle w:val="NoSpacing"/>
        <w:rPr>
          <w:lang w:val="sr-Latn-RS"/>
        </w:rPr>
      </w:pPr>
      <w:r>
        <w:rPr>
          <w:lang w:val="sr-Latn-RS"/>
        </w:rPr>
        <w:br w:type="page"/>
      </w:r>
    </w:p>
    <w:p w:rsidR="00B2548F" w:rsidRPr="00B2548F" w:rsidRDefault="00B2548F">
      <w:pPr>
        <w:rPr>
          <w:lang w:val="sr-Latn-RS"/>
        </w:rPr>
      </w:pPr>
    </w:p>
    <w:sectPr w:rsidR="00B2548F" w:rsidRPr="00B25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8F"/>
    <w:rsid w:val="00B2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6F8E"/>
  <w15:chartTrackingRefBased/>
  <w15:docId w15:val="{213A3DEE-75B0-48F7-867E-8E7AD73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48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54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210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444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261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867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0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362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941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505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720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4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0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0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8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97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623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3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8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5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0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1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125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8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70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6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149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97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55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23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7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541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061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3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15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012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536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2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37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5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83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124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61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738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2023-08-15T21:23:00Z</dcterms:created>
  <dcterms:modified xsi:type="dcterms:W3CDTF">2023-08-15T21:30:00Z</dcterms:modified>
</cp:coreProperties>
</file>