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E" w:rsidRPr="009809DE" w:rsidRDefault="00672271" w:rsidP="001B2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b/>
          <w:sz w:val="24"/>
          <w:szCs w:val="24"/>
        </w:rPr>
        <w:t>ИНИЦИЈАЛНО ТЕСТИРАЊЕ ЗА УЧЕНИКЕ ОСМОГ РАЗРЕДА</w:t>
      </w:r>
    </w:p>
    <w:p w:rsidR="001B277E" w:rsidRPr="009809DE" w:rsidRDefault="001B277E" w:rsidP="001B277E">
      <w:pPr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 Име и презиме: __________________________________</w:t>
      </w:r>
    </w:p>
    <w:p w:rsidR="00672271" w:rsidRPr="009809DE" w:rsidRDefault="00672271" w:rsidP="00980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Хромозоми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r w:rsidRPr="009809DE">
        <w:rPr>
          <w:rFonts w:ascii="Times New Roman" w:hAnsi="Times New Roman" w:cs="Times New Roman"/>
          <w:b/>
          <w:sz w:val="24"/>
          <w:szCs w:val="24"/>
        </w:rPr>
        <w:t>( заокружи слово испред тачног одговора)</w:t>
      </w:r>
      <w:r w:rsidRPr="009809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2271" w:rsidRPr="009809DE" w:rsidRDefault="00672271" w:rsidP="006722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а) наследних </w:t>
      </w:r>
      <w:proofErr w:type="gramStart"/>
      <w:r w:rsidRPr="009809DE">
        <w:rPr>
          <w:rFonts w:ascii="Times New Roman" w:hAnsi="Times New Roman" w:cs="Times New Roman"/>
          <w:sz w:val="24"/>
          <w:szCs w:val="24"/>
        </w:rPr>
        <w:t>особина ;</w:t>
      </w:r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б) свих стечених особина;  в) осбина стечених у детињству;  г) особина стечених током старења</w:t>
      </w:r>
    </w:p>
    <w:p w:rsidR="00802522" w:rsidRPr="009809DE" w:rsidRDefault="00802522" w:rsidP="00672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2AE1" w:rsidRPr="009809DE" w:rsidRDefault="00672271" w:rsidP="00CC2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>Да би човек добио крупније и отпорније животиње</w:t>
      </w:r>
      <w:r w:rsidR="00CC2AE1" w:rsidRPr="009809DE">
        <w:rPr>
          <w:rFonts w:ascii="Times New Roman" w:hAnsi="Times New Roman" w:cs="Times New Roman"/>
          <w:sz w:val="24"/>
          <w:szCs w:val="24"/>
        </w:rPr>
        <w:t>,</w:t>
      </w:r>
      <w:r w:rsidRPr="009809DE">
        <w:rPr>
          <w:rFonts w:ascii="Times New Roman" w:hAnsi="Times New Roman" w:cs="Times New Roman"/>
          <w:sz w:val="24"/>
          <w:szCs w:val="24"/>
        </w:rPr>
        <w:t xml:space="preserve"> он </w:t>
      </w:r>
      <w:r w:rsidR="00CC2AE1" w:rsidRPr="009809DE">
        <w:rPr>
          <w:rFonts w:ascii="Times New Roman" w:hAnsi="Times New Roman" w:cs="Times New Roman"/>
          <w:sz w:val="24"/>
          <w:szCs w:val="24"/>
        </w:rPr>
        <w:t xml:space="preserve">спроводи </w:t>
      </w:r>
      <w:r w:rsidR="00CC2AE1" w:rsidRPr="009809DE">
        <w:rPr>
          <w:rFonts w:ascii="Times New Roman" w:hAnsi="Times New Roman" w:cs="Times New Roman"/>
          <w:b/>
          <w:sz w:val="24"/>
          <w:szCs w:val="24"/>
        </w:rPr>
        <w:t xml:space="preserve">( заокружи слово испред тачног одговора): </w:t>
      </w:r>
    </w:p>
    <w:p w:rsidR="00CC2AE1" w:rsidRPr="009809DE" w:rsidRDefault="00CC2AE1" w:rsidP="00CC2A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природну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селекцију</w:t>
      </w:r>
      <w:proofErr w:type="spellEnd"/>
      <w:proofErr w:type="gramStart"/>
      <w:r w:rsidRPr="009809DE">
        <w:rPr>
          <w:rFonts w:ascii="Times New Roman" w:hAnsi="Times New Roman" w:cs="Times New Roman"/>
          <w:sz w:val="24"/>
          <w:szCs w:val="24"/>
        </w:rPr>
        <w:t>;  Б</w:t>
      </w:r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вештачку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селекцију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вакцинацију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;  Г)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калемњење</w:t>
      </w:r>
      <w:proofErr w:type="spellEnd"/>
    </w:p>
    <w:p w:rsidR="001B277E" w:rsidRPr="009809DE" w:rsidRDefault="001B277E" w:rsidP="00CC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277E" w:rsidRPr="009809DE" w:rsidRDefault="001B277E" w:rsidP="001B2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Дато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примера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особину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празна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заградама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упиши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563"/>
        <w:gridCol w:w="4765"/>
        <w:gridCol w:w="540"/>
        <w:gridCol w:w="3899"/>
      </w:tblGrid>
      <w:tr w:rsidR="001B277E" w:rsidRPr="009809DE" w:rsidTr="001B277E">
        <w:trPr>
          <w:trHeight w:val="262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ОСОБИНА ЖИВИХ БИЋА</w:t>
            </w:r>
          </w:p>
        </w:tc>
      </w:tr>
      <w:tr w:rsidR="001B277E" w:rsidRPr="009809DE" w:rsidTr="001B277E">
        <w:trPr>
          <w:trHeight w:val="262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првом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леглу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црног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беле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мишице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добијено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црно-бело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  <w:proofErr w:type="spellEnd"/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Реакција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</w:p>
        </w:tc>
      </w:tr>
      <w:tr w:rsidR="001B277E" w:rsidRPr="009809DE" w:rsidTr="001B277E">
        <w:trPr>
          <w:trHeight w:val="262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Пужеви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добили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обрстивши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читаву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леју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зелене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салате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</w:p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7E" w:rsidRPr="009809DE" w:rsidTr="001B277E">
        <w:trPr>
          <w:trHeight w:val="262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Осетљива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мимоза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скупила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листиће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додирнули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</w:p>
        </w:tc>
      </w:tr>
      <w:tr w:rsidR="001B277E" w:rsidRPr="009809DE" w:rsidTr="001B277E">
        <w:trPr>
          <w:trHeight w:val="262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Сваких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сата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изрони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узео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ваздух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Исхрана </w:t>
            </w:r>
          </w:p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7E" w:rsidRPr="009809DE" w:rsidTr="001B277E">
        <w:trPr>
          <w:trHeight w:val="275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сваких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бактерија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салмонела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даје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следећу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генерацију</w:t>
            </w:r>
            <w:proofErr w:type="spellEnd"/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>Дисање</w:t>
            </w:r>
          </w:p>
        </w:tc>
      </w:tr>
      <w:tr w:rsidR="001B277E" w:rsidRPr="009809DE" w:rsidTr="001B277E">
        <w:trPr>
          <w:trHeight w:val="275"/>
        </w:trPr>
        <w:tc>
          <w:tcPr>
            <w:tcW w:w="563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77E" w:rsidRPr="009809DE" w:rsidRDefault="001B277E" w:rsidP="001B27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E">
              <w:rPr>
                <w:rFonts w:ascii="Times New Roman" w:hAnsi="Times New Roman" w:cs="Times New Roman"/>
                <w:sz w:val="24"/>
                <w:szCs w:val="24"/>
              </w:rPr>
              <w:t xml:space="preserve">Излучивање </w:t>
            </w:r>
          </w:p>
        </w:tc>
      </w:tr>
    </w:tbl>
    <w:p w:rsidR="001B277E" w:rsidRPr="009809DE" w:rsidRDefault="001B277E" w:rsidP="001B27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2522" w:rsidRPr="009809DE" w:rsidRDefault="00802522" w:rsidP="00CC2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09DE" w:rsidRPr="009809DE" w:rsidRDefault="009809DE" w:rsidP="00980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описа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упиши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означава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повољном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неповољном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деловању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ресурсе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9D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богатства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>).</w:t>
      </w:r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proofErr w:type="gramStart"/>
      <w:r w:rsidRPr="009809DE">
        <w:rPr>
          <w:rFonts w:ascii="Times New Roman" w:hAnsi="Times New Roman" w:cs="Times New Roman"/>
          <w:sz w:val="24"/>
          <w:szCs w:val="24"/>
        </w:rPr>
        <w:t>повољно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пошумљавање</w:t>
      </w:r>
      <w:proofErr w:type="spellEnd"/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proofErr w:type="gramStart"/>
      <w:r w:rsidRPr="009809DE">
        <w:rPr>
          <w:rFonts w:ascii="Times New Roman" w:hAnsi="Times New Roman" w:cs="Times New Roman"/>
          <w:sz w:val="24"/>
          <w:szCs w:val="24"/>
        </w:rPr>
        <w:t>неповољно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рециклирање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 </w:t>
      </w:r>
      <w:proofErr w:type="spellStart"/>
      <w:proofErr w:type="gramStart"/>
      <w:r w:rsidRPr="009809DE">
        <w:rPr>
          <w:rFonts w:ascii="Times New Roman" w:hAnsi="Times New Roman" w:cs="Times New Roman"/>
          <w:sz w:val="24"/>
          <w:szCs w:val="24"/>
        </w:rPr>
        <w:t>испуштање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реку</w:t>
      </w:r>
      <w:proofErr w:type="spellEnd"/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 </w:t>
      </w:r>
      <w:proofErr w:type="spellStart"/>
      <w:proofErr w:type="gramStart"/>
      <w:r w:rsidRPr="009809DE">
        <w:rPr>
          <w:rFonts w:ascii="Times New Roman" w:hAnsi="Times New Roman" w:cs="Times New Roman"/>
          <w:sz w:val="24"/>
          <w:szCs w:val="24"/>
        </w:rPr>
        <w:t>лов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угрожених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 </w:t>
      </w:r>
      <w:proofErr w:type="spellStart"/>
      <w:proofErr w:type="gramStart"/>
      <w:r w:rsidRPr="009809DE">
        <w:rPr>
          <w:rFonts w:ascii="Times New Roman" w:hAnsi="Times New Roman" w:cs="Times New Roman"/>
          <w:sz w:val="24"/>
          <w:szCs w:val="24"/>
        </w:rPr>
        <w:t>непланска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сеча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шума</w:t>
      </w:r>
      <w:proofErr w:type="spellEnd"/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09DE" w:rsidRPr="009809DE" w:rsidRDefault="009809DE" w:rsidP="00980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Животиње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помажу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>:</w:t>
      </w:r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proofErr w:type="gramStart"/>
      <w:r w:rsidRPr="009809DE">
        <w:rPr>
          <w:rFonts w:ascii="Times New Roman" w:hAnsi="Times New Roman" w:cs="Times New Roman"/>
          <w:sz w:val="24"/>
          <w:szCs w:val="24"/>
        </w:rPr>
        <w:t>топлије</w:t>
      </w:r>
      <w:proofErr w:type="spellEnd"/>
      <w:proofErr w:type="gramEnd"/>
      <w:r w:rsidRPr="009809DE"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растреситије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плодније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)      в)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влажније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загађено</w:t>
      </w:r>
      <w:proofErr w:type="spellEnd"/>
    </w:p>
    <w:p w:rsidR="00802522" w:rsidRPr="009809DE" w:rsidRDefault="00802522" w:rsidP="009809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2AE1" w:rsidRPr="009809DE" w:rsidRDefault="00C248B8" w:rsidP="00672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</w:rPr>
        <w:t xml:space="preserve">Наведи правилан редослед функционисања( улоге) одређених органа када хваташ лопту:  </w:t>
      </w:r>
    </w:p>
    <w:p w:rsidR="00C248B8" w:rsidRPr="009809DE" w:rsidRDefault="00C248B8" w:rsidP="00C248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b/>
          <w:sz w:val="24"/>
          <w:szCs w:val="24"/>
        </w:rPr>
        <w:t>а) мишићно-скелетни систем</w:t>
      </w:r>
      <w:proofErr w:type="gramStart"/>
      <w:r w:rsidRPr="009809DE">
        <w:rPr>
          <w:rFonts w:ascii="Times New Roman" w:hAnsi="Times New Roman" w:cs="Times New Roman"/>
          <w:b/>
          <w:sz w:val="24"/>
          <w:szCs w:val="24"/>
        </w:rPr>
        <w:t>;  б</w:t>
      </w:r>
      <w:proofErr w:type="gramEnd"/>
      <w:r w:rsidRPr="009809DE">
        <w:rPr>
          <w:rFonts w:ascii="Times New Roman" w:hAnsi="Times New Roman" w:cs="Times New Roman"/>
          <w:b/>
          <w:sz w:val="24"/>
          <w:szCs w:val="24"/>
        </w:rPr>
        <w:t>) чуло вида;  в) кичмена мождина; г) кора великог мозга</w:t>
      </w:r>
    </w:p>
    <w:p w:rsidR="00C248B8" w:rsidRPr="009809DE" w:rsidRDefault="00101A41" w:rsidP="00C248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4" style="position:absolute;left:0;text-align:left;margin-left:348.5pt;margin-top:12.7pt;width:61.6pt;height:24.25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1" style="position:absolute;left:0;text-align:left;margin-left:249.3pt;margin-top:12.7pt;width:50.55pt;height:24.25pt;z-index:2516623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7" style="position:absolute;left:0;text-align:left;margin-left:41.8pt;margin-top:12.7pt;width:50.55pt;height:24.25pt;z-index:2516582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9" style="position:absolute;left:0;text-align:left;margin-left:145.9pt;margin-top:12.7pt;width:50.55pt;height:24.25pt;z-index:251660288"/>
        </w:pict>
      </w:r>
    </w:p>
    <w:p w:rsidR="00C248B8" w:rsidRPr="009809DE" w:rsidRDefault="00101A41" w:rsidP="008025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03.7pt;margin-top:6.7pt;width:37.4pt;height:10.4pt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13" style="position:absolute;left:0;text-align:left;margin-left:204.05pt;margin-top:2.5pt;width:37.4pt;height:10.4pt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13" style="position:absolute;left:0;text-align:left;margin-left:99.95pt;margin-top:6.7pt;width:37.4pt;height:10.4pt;z-index:251659264"/>
        </w:pict>
      </w:r>
    </w:p>
    <w:p w:rsidR="00802522" w:rsidRPr="009809DE" w:rsidRDefault="00802522" w:rsidP="008025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2522" w:rsidRPr="009809DE" w:rsidRDefault="00802522" w:rsidP="008025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809DE" w:rsidRPr="009809DE" w:rsidRDefault="009809DE" w:rsidP="009809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4A73" w:rsidRPr="009809DE" w:rsidRDefault="00EB4A73" w:rsidP="00802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Ћелијске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органеле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9809DE">
        <w:rPr>
          <w:rFonts w:ascii="Times New Roman" w:hAnsi="Times New Roman" w:cs="Times New Roman"/>
          <w:sz w:val="24"/>
          <w:szCs w:val="24"/>
        </w:rPr>
        <w:t xml:space="preserve"> у ____________________</w:t>
      </w:r>
      <w:proofErr w:type="gramStart"/>
      <w:r w:rsidRPr="009809DE">
        <w:rPr>
          <w:rFonts w:ascii="Times New Roman" w:hAnsi="Times New Roman" w:cs="Times New Roman"/>
          <w:sz w:val="24"/>
          <w:szCs w:val="24"/>
        </w:rPr>
        <w:t>_</w:t>
      </w:r>
      <w:r w:rsidRPr="009809D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809DE">
        <w:rPr>
          <w:rFonts w:ascii="Times New Roman" w:hAnsi="Times New Roman" w:cs="Times New Roman"/>
          <w:b/>
          <w:sz w:val="24"/>
          <w:szCs w:val="24"/>
        </w:rPr>
        <w:t xml:space="preserve"> допуни реченицу). </w:t>
      </w:r>
    </w:p>
    <w:p w:rsidR="00802522" w:rsidRPr="009809DE" w:rsidRDefault="00802522" w:rsidP="008025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4A73" w:rsidRPr="009809DE" w:rsidRDefault="00EB4A73" w:rsidP="00672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b/>
          <w:sz w:val="24"/>
          <w:szCs w:val="24"/>
        </w:rPr>
        <w:t>Како се називају:</w:t>
      </w:r>
    </w:p>
    <w:p w:rsidR="00EB4A73" w:rsidRPr="009809DE" w:rsidRDefault="00EB4A73" w:rsidP="00EB4A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b/>
          <w:sz w:val="24"/>
          <w:szCs w:val="24"/>
        </w:rPr>
        <w:t xml:space="preserve">А) Мушке полне ћелије </w:t>
      </w:r>
      <w:r w:rsidR="00802522" w:rsidRPr="009809DE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EB4A73" w:rsidRPr="009809DE" w:rsidRDefault="00EB4A73" w:rsidP="00EB4A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b/>
          <w:sz w:val="24"/>
          <w:szCs w:val="24"/>
        </w:rPr>
        <w:t>Б) Женске полне ћелије</w:t>
      </w:r>
      <w:r w:rsidR="00802522" w:rsidRPr="009809D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02522" w:rsidRPr="009809DE" w:rsidRDefault="00802522" w:rsidP="00EB4A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809D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809DE">
        <w:rPr>
          <w:rFonts w:ascii="Times New Roman" w:hAnsi="Times New Roman" w:cs="Times New Roman"/>
          <w:b/>
          <w:sz w:val="24"/>
          <w:szCs w:val="24"/>
        </w:rPr>
        <w:t>Колико</w:t>
      </w:r>
      <w:proofErr w:type="spellEnd"/>
      <w:r w:rsidRPr="00980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b/>
          <w:sz w:val="24"/>
          <w:szCs w:val="24"/>
        </w:rPr>
        <w:t>хромозома</w:t>
      </w:r>
      <w:proofErr w:type="spellEnd"/>
      <w:r w:rsidRPr="00980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b/>
          <w:sz w:val="24"/>
          <w:szCs w:val="24"/>
        </w:rPr>
        <w:t>садрже</w:t>
      </w:r>
      <w:proofErr w:type="spellEnd"/>
      <w:r w:rsidRPr="00980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b/>
          <w:sz w:val="24"/>
          <w:szCs w:val="24"/>
        </w:rPr>
        <w:t>полне</w:t>
      </w:r>
      <w:proofErr w:type="spellEnd"/>
      <w:r w:rsidRPr="00980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b/>
          <w:sz w:val="24"/>
          <w:szCs w:val="24"/>
        </w:rPr>
        <w:t>ћелије</w:t>
      </w:r>
      <w:proofErr w:type="spellEnd"/>
      <w:r w:rsidRPr="00980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DE">
        <w:rPr>
          <w:rFonts w:ascii="Times New Roman" w:hAnsi="Times New Roman" w:cs="Times New Roman"/>
          <w:b/>
          <w:sz w:val="24"/>
          <w:szCs w:val="24"/>
        </w:rPr>
        <w:t>човека</w:t>
      </w:r>
      <w:proofErr w:type="spellEnd"/>
      <w:r w:rsidRPr="009809DE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809DE" w:rsidRPr="009809DE" w:rsidRDefault="009809DE" w:rsidP="0098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9. </w:t>
      </w:r>
      <w:r w:rsidRPr="009809DE">
        <w:rPr>
          <w:rFonts w:ascii="Times New Roman" w:hAnsi="Times New Roman" w:cs="Times New Roman"/>
          <w:sz w:val="24"/>
          <w:szCs w:val="24"/>
          <w:lang w:val="sr-Cyrl-CS"/>
        </w:rPr>
        <w:t xml:space="preserve">Пронађи уљеза! Заокружи слово испред </w:t>
      </w:r>
      <w:r w:rsidRPr="009809DE">
        <w:rPr>
          <w:rFonts w:ascii="Times New Roman" w:hAnsi="Times New Roman" w:cs="Times New Roman"/>
          <w:b/>
          <w:sz w:val="24"/>
          <w:szCs w:val="24"/>
          <w:lang w:val="sr-Cyrl-CS"/>
        </w:rPr>
        <w:t>једног назива</w:t>
      </w:r>
      <w:r w:rsidRPr="009809DE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организма који </w:t>
      </w:r>
      <w:r w:rsidRPr="009809DE">
        <w:rPr>
          <w:rFonts w:ascii="Times New Roman" w:hAnsi="Times New Roman" w:cs="Times New Roman"/>
          <w:sz w:val="24"/>
          <w:szCs w:val="24"/>
          <w:u w:val="single"/>
          <w:lang w:val="sr-Cyrl-CS"/>
        </w:rPr>
        <w:t>не припада</w:t>
      </w:r>
      <w:r w:rsidRPr="009809DE">
        <w:rPr>
          <w:rFonts w:ascii="Times New Roman" w:hAnsi="Times New Roman" w:cs="Times New Roman"/>
          <w:sz w:val="24"/>
          <w:szCs w:val="24"/>
          <w:lang w:val="sr-Cyrl-CS"/>
        </w:rPr>
        <w:t xml:space="preserve"> овој групи, а потом одговори на питања која следе:</w:t>
      </w:r>
    </w:p>
    <w:p w:rsidR="009809DE" w:rsidRPr="009809DE" w:rsidRDefault="009809DE" w:rsidP="009809D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09DE">
        <w:rPr>
          <w:rFonts w:ascii="Times New Roman" w:hAnsi="Times New Roman" w:cs="Times New Roman"/>
          <w:sz w:val="24"/>
          <w:szCs w:val="24"/>
          <w:lang w:val="sr-Cyrl-CS"/>
        </w:rPr>
        <w:t>а) еуглена</w:t>
      </w:r>
    </w:p>
    <w:p w:rsidR="009809DE" w:rsidRPr="009809DE" w:rsidRDefault="009809DE" w:rsidP="009809D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09DE">
        <w:rPr>
          <w:rFonts w:ascii="Times New Roman" w:hAnsi="Times New Roman" w:cs="Times New Roman"/>
          <w:sz w:val="24"/>
          <w:szCs w:val="24"/>
          <w:lang w:val="sr-Cyrl-CS"/>
        </w:rPr>
        <w:t>б) медуза</w:t>
      </w:r>
    </w:p>
    <w:p w:rsidR="009809DE" w:rsidRPr="009809DE" w:rsidRDefault="009809DE" w:rsidP="009809D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09DE">
        <w:rPr>
          <w:rFonts w:ascii="Times New Roman" w:hAnsi="Times New Roman" w:cs="Times New Roman"/>
          <w:sz w:val="24"/>
          <w:szCs w:val="24"/>
          <w:lang w:val="sr-Cyrl-CS"/>
        </w:rPr>
        <w:t>в) стонога</w:t>
      </w:r>
    </w:p>
    <w:p w:rsidR="009809DE" w:rsidRPr="009809DE" w:rsidRDefault="009809DE" w:rsidP="009809D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09DE">
        <w:rPr>
          <w:rFonts w:ascii="Times New Roman" w:hAnsi="Times New Roman" w:cs="Times New Roman"/>
          <w:sz w:val="24"/>
          <w:szCs w:val="24"/>
          <w:lang w:val="sr-Cyrl-CS"/>
        </w:rPr>
        <w:t>г) миш</w:t>
      </w:r>
    </w:p>
    <w:p w:rsidR="009809DE" w:rsidRDefault="009809DE" w:rsidP="009809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9DE">
        <w:rPr>
          <w:rFonts w:ascii="Times New Roman" w:hAnsi="Times New Roman" w:cs="Times New Roman"/>
          <w:sz w:val="24"/>
          <w:szCs w:val="24"/>
          <w:lang w:val="sr-Cyrl-CS"/>
        </w:rPr>
        <w:t>Зашто је тај организам уљез? ___________________________________________</w:t>
      </w:r>
    </w:p>
    <w:p w:rsidR="00F01BC5" w:rsidRPr="00F01BC5" w:rsidRDefault="00F01BC5" w:rsidP="00F01BC5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0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Пажљиво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прочитај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причу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заокружи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испред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тачног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одговора.Једном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Кини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објављен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рат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врапцима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’’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јели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зрневље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пиринча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пољима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довели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смањених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приноса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Кинези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истребили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врапце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Међутим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наредне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приноси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пиринча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били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намножили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инсекти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врапци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Инсекти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уништили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скоро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младе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биљке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пиринча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01BC5" w:rsidRPr="00F01BC5" w:rsidRDefault="00F01BC5" w:rsidP="00F01BC5">
      <w:pPr>
        <w:pStyle w:val="ListParagraph"/>
        <w:spacing w:after="0" w:line="360" w:lineRule="auto"/>
        <w:ind w:left="0"/>
        <w:rPr>
          <w:rFonts w:ascii="Times New Roman" w:hAnsi="Times New Roman" w:cs="Times New Roman"/>
          <w:lang w:val="sr-Cyrl-CS"/>
        </w:rPr>
      </w:pPr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причи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говори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о:</w:t>
      </w:r>
    </w:p>
    <w:p w:rsidR="00F01BC5" w:rsidRPr="00F01BC5" w:rsidRDefault="00F01BC5" w:rsidP="00F01BC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утицају</w:t>
      </w:r>
      <w:proofErr w:type="spellEnd"/>
      <w:proofErr w:type="gram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жива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бића</w:t>
      </w:r>
      <w:proofErr w:type="spellEnd"/>
    </w:p>
    <w:p w:rsidR="00F01BC5" w:rsidRPr="00F01BC5" w:rsidRDefault="00F01BC5" w:rsidP="00F01BC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утицају</w:t>
      </w:r>
      <w:proofErr w:type="spellEnd"/>
      <w:proofErr w:type="gram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живих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бића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живота</w:t>
      </w:r>
      <w:proofErr w:type="spellEnd"/>
    </w:p>
    <w:p w:rsidR="00F01BC5" w:rsidRPr="00F01BC5" w:rsidRDefault="00F01BC5" w:rsidP="00F01BC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повезаности</w:t>
      </w:r>
      <w:proofErr w:type="spellEnd"/>
      <w:proofErr w:type="gram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живих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бића</w:t>
      </w:r>
      <w:proofErr w:type="spellEnd"/>
    </w:p>
    <w:p w:rsidR="00F01BC5" w:rsidRDefault="00F01BC5" w:rsidP="00F01BC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повезаности</w:t>
      </w:r>
      <w:proofErr w:type="spellEnd"/>
      <w:proofErr w:type="gram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F01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BC5">
        <w:rPr>
          <w:rFonts w:ascii="Times New Roman" w:hAnsi="Times New Roman" w:cs="Times New Roman"/>
          <w:color w:val="000000"/>
          <w:sz w:val="24"/>
          <w:szCs w:val="24"/>
        </w:rPr>
        <w:t>живота</w:t>
      </w:r>
      <w:proofErr w:type="spellEnd"/>
    </w:p>
    <w:p w:rsidR="00F01BC5" w:rsidRPr="00F01BC5" w:rsidRDefault="00F01BC5" w:rsidP="00F01BC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Pr="00F01BC5">
        <w:rPr>
          <w:rFonts w:ascii="Times New Roman" w:hAnsi="Times New Roman" w:cs="Times New Roman"/>
        </w:rPr>
        <w:t xml:space="preserve">.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Погледај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слику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допуни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реченицу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>.</w:t>
      </w:r>
    </w:p>
    <w:p w:rsidR="00F01BC5" w:rsidRPr="00F01BC5" w:rsidRDefault="00F01BC5" w:rsidP="00F01B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1BC5"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2743200" cy="1209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C5" w:rsidRPr="00F01BC5" w:rsidRDefault="00F01BC5" w:rsidP="00F01B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1BC5">
        <w:rPr>
          <w:rFonts w:ascii="Times New Roman" w:hAnsi="Times New Roman" w:cs="Times New Roman"/>
          <w:sz w:val="22"/>
          <w:szCs w:val="22"/>
          <w:lang w:val="sr-Cyrl-CS"/>
        </w:rPr>
        <w:t xml:space="preserve">   </w:t>
      </w:r>
      <w:proofErr w:type="spellStart"/>
      <w:proofErr w:type="gramStart"/>
      <w:r w:rsidRPr="00F01BC5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тела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животиње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означен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r w:rsidRPr="00F01BC5">
        <w:rPr>
          <w:rFonts w:ascii="Times New Roman" w:hAnsi="Times New Roman" w:cs="Times New Roman"/>
          <w:b/>
          <w:sz w:val="22"/>
          <w:szCs w:val="22"/>
        </w:rPr>
        <w:t>X</w:t>
      </w:r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служи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C5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F01BC5">
        <w:rPr>
          <w:rFonts w:ascii="Times New Roman" w:hAnsi="Times New Roman" w:cs="Times New Roman"/>
          <w:sz w:val="22"/>
          <w:szCs w:val="22"/>
        </w:rPr>
        <w:t xml:space="preserve"> ___________________.</w:t>
      </w:r>
      <w:proofErr w:type="gramEnd"/>
    </w:p>
    <w:p w:rsidR="00F01BC5" w:rsidRPr="00F01BC5" w:rsidRDefault="00F01BC5" w:rsidP="00F01B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1BC5" w:rsidRPr="00F01BC5" w:rsidRDefault="00F01BC5" w:rsidP="00F01BC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1BC5" w:rsidRPr="00F01BC5" w:rsidRDefault="00F01BC5" w:rsidP="009809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09DE" w:rsidRPr="009809DE" w:rsidRDefault="009809DE" w:rsidP="009809D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522" w:rsidRPr="009809DE" w:rsidRDefault="00802522" w:rsidP="009809DE">
      <w:pPr>
        <w:rPr>
          <w:rFonts w:ascii="Times New Roman" w:hAnsi="Times New Roman" w:cs="Times New Roman"/>
          <w:b/>
          <w:sz w:val="24"/>
          <w:szCs w:val="24"/>
        </w:rPr>
      </w:pPr>
    </w:p>
    <w:sectPr w:rsidR="00802522" w:rsidRPr="009809DE" w:rsidSect="00672271">
      <w:pgSz w:w="12240" w:h="15840" w:code="1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JFI J+ 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0"/>
    <w:multiLevelType w:val="hybridMultilevel"/>
    <w:tmpl w:val="0F90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704B1"/>
    <w:multiLevelType w:val="hybridMultilevel"/>
    <w:tmpl w:val="A3C09286"/>
    <w:lvl w:ilvl="0" w:tplc="F69EB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3E43"/>
    <w:multiLevelType w:val="hybridMultilevel"/>
    <w:tmpl w:val="9BBC0D44"/>
    <w:lvl w:ilvl="0" w:tplc="CE9CB0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D6A1B"/>
    <w:multiLevelType w:val="hybridMultilevel"/>
    <w:tmpl w:val="95569C8E"/>
    <w:lvl w:ilvl="0" w:tplc="A08484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AD2855"/>
    <w:multiLevelType w:val="hybridMultilevel"/>
    <w:tmpl w:val="FAF40B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72271"/>
    <w:rsid w:val="00101A41"/>
    <w:rsid w:val="0012708E"/>
    <w:rsid w:val="001B277E"/>
    <w:rsid w:val="00672271"/>
    <w:rsid w:val="00802522"/>
    <w:rsid w:val="009809DE"/>
    <w:rsid w:val="00C219F1"/>
    <w:rsid w:val="00C248B8"/>
    <w:rsid w:val="00C52C73"/>
    <w:rsid w:val="00CC2AE1"/>
    <w:rsid w:val="00EB4A73"/>
    <w:rsid w:val="00F0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71"/>
    <w:pPr>
      <w:ind w:left="720"/>
      <w:contextualSpacing/>
    </w:pPr>
  </w:style>
  <w:style w:type="table" w:styleId="TableGrid">
    <w:name w:val="Table Grid"/>
    <w:basedOn w:val="TableNormal"/>
    <w:uiPriority w:val="59"/>
    <w:rsid w:val="001B2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BC5"/>
    <w:pPr>
      <w:autoSpaceDE w:val="0"/>
      <w:autoSpaceDN w:val="0"/>
      <w:adjustRightInd w:val="0"/>
      <w:spacing w:after="0" w:line="240" w:lineRule="auto"/>
    </w:pPr>
    <w:rPr>
      <w:rFonts w:ascii="UTJFI J+ Minion Pro" w:eastAsia="Calibri" w:hAnsi="UTJFI J+ Minion Pro" w:cs="UTJFI J+ 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9305-7DC3-423F-B454-55350EF3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Masina</dc:creator>
  <cp:lastModifiedBy>Masina</cp:lastModifiedBy>
  <cp:revision>2</cp:revision>
  <dcterms:created xsi:type="dcterms:W3CDTF">2019-09-09T20:00:00Z</dcterms:created>
  <dcterms:modified xsi:type="dcterms:W3CDTF">2019-09-09T20:00:00Z</dcterms:modified>
</cp:coreProperties>
</file>