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04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A33011">
        <w:rPr>
          <w:sz w:val="20"/>
          <w:szCs w:val="20"/>
          <w:lang w:val="sr-Latn-RS"/>
        </w:rPr>
        <w:t>_______ je osnovna jedinica građe i funkcije svih živih bića.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A33011">
        <w:rPr>
          <w:sz w:val="20"/>
          <w:szCs w:val="20"/>
          <w:lang w:val="sr-Latn-RS"/>
        </w:rPr>
        <w:t>_______ je zajednica jednoćelijskih jedinki iste vrste koje su udružene ili žive zajedno.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Domen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Kolonija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Populacija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A33011">
        <w:rPr>
          <w:sz w:val="20"/>
          <w:szCs w:val="20"/>
          <w:lang w:val="sr-Latn-RS"/>
        </w:rPr>
        <w:t>Kolonija je izgrađena od najmanje _ ćelije.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1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2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3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A33011">
        <w:rPr>
          <w:sz w:val="20"/>
          <w:szCs w:val="20"/>
          <w:lang w:val="sr-Latn-RS"/>
        </w:rPr>
        <w:t>U kolonijama su ćelije međusobno povezane citoplazmatičnim _________.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A33011">
        <w:rPr>
          <w:sz w:val="20"/>
          <w:szCs w:val="20"/>
          <w:lang w:val="sr-Latn-RS"/>
        </w:rPr>
        <w:t>Iako povezane, ćelije koje grade kolonije mogu da prežive i kada su samostalne.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A33011">
        <w:rPr>
          <w:sz w:val="20"/>
          <w:szCs w:val="20"/>
          <w:lang w:val="sr-Latn-RS"/>
        </w:rPr>
        <w:t>Ćelije višećelijskih organizama ______ da prežive izdvojene iz organizma.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Ne mogu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Mogu</w:t>
      </w: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</w:p>
    <w:p w:rsidR="00A33011" w:rsidRDefault="00A33011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="008B6FF0" w:rsidRPr="008B6FF0">
        <w:rPr>
          <w:sz w:val="20"/>
          <w:szCs w:val="20"/>
          <w:lang w:val="sr-Latn-RS"/>
        </w:rPr>
        <w:t>Po _______ teoriji više jednoćelijskih organizama se udružilo u jedan višećelijski.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Hadžijevoj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Hekelovoj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8B6FF0">
        <w:rPr>
          <w:sz w:val="20"/>
          <w:szCs w:val="20"/>
          <w:lang w:val="sr-Latn-RS"/>
        </w:rPr>
        <w:t>Po ________ teoriji jedna krupna ćelija se podelila na više manjih koje su ostale zajedno i formirale jedan višećelijski organizam.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Hadžijevoj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Hekelovoj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8B6FF0">
        <w:rPr>
          <w:sz w:val="20"/>
          <w:szCs w:val="20"/>
          <w:lang w:val="sr-Latn-RS"/>
        </w:rPr>
        <w:t>Više čelija gradi: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Organ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Tkivo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Sistem organa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8B6FF0">
        <w:rPr>
          <w:sz w:val="20"/>
          <w:szCs w:val="20"/>
          <w:lang w:val="sr-Latn-RS"/>
        </w:rPr>
        <w:t>Sunđeri ne poseduju organe.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11. </w:t>
      </w:r>
      <w:r w:rsidRPr="008B6FF0">
        <w:rPr>
          <w:sz w:val="20"/>
          <w:szCs w:val="20"/>
          <w:lang w:val="sr-Latn-RS"/>
        </w:rPr>
        <w:t>Biljke nemaju: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Organe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Sisteme organa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Tkiva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8B6FF0">
        <w:rPr>
          <w:sz w:val="20"/>
          <w:szCs w:val="20"/>
          <w:lang w:val="sr-Latn-RS"/>
        </w:rPr>
        <w:t>Gljive su izgrađene od _____, koje grade micelijum.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8B6FF0">
        <w:rPr>
          <w:sz w:val="20"/>
          <w:szCs w:val="20"/>
          <w:lang w:val="sr-Latn-RS"/>
        </w:rPr>
        <w:t>Koje vrste grade trajne kolonije?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Morske zvezde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Konji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Korali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8B6FF0">
        <w:rPr>
          <w:sz w:val="20"/>
          <w:szCs w:val="20"/>
          <w:lang w:val="sr-Latn-RS"/>
        </w:rPr>
        <w:t>Bakterije i protisti su: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Jednoćelijski organizmi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Višećelijski organizmi</w:t>
      </w: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</w:p>
    <w:p w:rsidR="008B6FF0" w:rsidRDefault="008B6FF0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="00A200FB" w:rsidRPr="00A200FB">
        <w:rPr>
          <w:sz w:val="20"/>
          <w:szCs w:val="20"/>
          <w:lang w:val="sr-Latn-RS"/>
        </w:rPr>
        <w:t>Biljke, gljive i životinje su:</w:t>
      </w:r>
    </w:p>
    <w:p w:rsidR="00A200FB" w:rsidRDefault="00A200FB" w:rsidP="00A200F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Jednoćelijski organizmi</w:t>
      </w:r>
    </w:p>
    <w:p w:rsidR="00A200FB" w:rsidRDefault="00A200FB" w:rsidP="00A200F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Višećelijski organizmi</w:t>
      </w:r>
    </w:p>
    <w:p w:rsidR="00A200FB" w:rsidRDefault="00A200FB" w:rsidP="00A33011">
      <w:pPr>
        <w:spacing w:after="0"/>
        <w:rPr>
          <w:sz w:val="20"/>
          <w:szCs w:val="20"/>
          <w:lang w:val="sr-Latn-RS"/>
        </w:rPr>
      </w:pPr>
    </w:p>
    <w:p w:rsidR="00A200FB" w:rsidRDefault="00A200FB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A200FB">
        <w:rPr>
          <w:sz w:val="20"/>
          <w:szCs w:val="20"/>
          <w:lang w:val="sr-Latn-RS"/>
        </w:rPr>
        <w:t>Kolonije su na prelazu između jednoćelijskih i višećelijskih organizama.</w:t>
      </w:r>
    </w:p>
    <w:p w:rsidR="00A200FB" w:rsidRDefault="00A200FB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A200FB" w:rsidRPr="00A33011" w:rsidRDefault="00A200FB" w:rsidP="00A3301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  <w:bookmarkStart w:id="0" w:name="_GoBack"/>
      <w:bookmarkEnd w:id="0"/>
    </w:p>
    <w:sectPr w:rsidR="00A200FB" w:rsidRPr="00A33011" w:rsidSect="00A330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5E"/>
    <w:rsid w:val="002E7604"/>
    <w:rsid w:val="008B6FF0"/>
    <w:rsid w:val="00A200FB"/>
    <w:rsid w:val="00A33011"/>
    <w:rsid w:val="00D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4687-D362-4E42-A0E9-45D86407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2023-09-28T10:57:00Z</dcterms:created>
  <dcterms:modified xsi:type="dcterms:W3CDTF">2023-09-28T11:20:00Z</dcterms:modified>
</cp:coreProperties>
</file>