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39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A1518E">
        <w:rPr>
          <w:sz w:val="20"/>
          <w:szCs w:val="20"/>
          <w:lang w:val="sr-Cyrl-RS"/>
        </w:rPr>
        <w:t>Раздобље нововековне државности траје од ____ године до данас.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1871. 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1804. 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1941.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A1518E">
        <w:rPr>
          <w:sz w:val="20"/>
          <w:szCs w:val="20"/>
          <w:lang w:val="sr-Cyrl-RS"/>
        </w:rPr>
        <w:t>Српска револуција је почела Првим српским устанком.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A17B3E">
        <w:rPr>
          <w:sz w:val="20"/>
          <w:szCs w:val="20"/>
          <w:lang w:val="sr-Cyrl-RS"/>
        </w:rPr>
        <w:t>Српска револуција је преломан догађај у историји српског народа.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A17B3E">
        <w:rPr>
          <w:sz w:val="20"/>
          <w:szCs w:val="20"/>
          <w:lang w:val="sr-Cyrl-RS"/>
        </w:rPr>
        <w:t>Српска револуција дели се на ратни и ________ период.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</w:p>
    <w:p w:rsidR="00A1518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A1518E">
        <w:rPr>
          <w:sz w:val="20"/>
          <w:szCs w:val="20"/>
          <w:lang w:val="sr-Cyrl-RS"/>
        </w:rPr>
        <w:t xml:space="preserve">. </w:t>
      </w:r>
      <w:r w:rsidR="00A1518E" w:rsidRPr="00A1518E">
        <w:rPr>
          <w:sz w:val="20"/>
          <w:szCs w:val="20"/>
          <w:lang w:val="sr-Cyrl-RS"/>
        </w:rPr>
        <w:t>Узрок избијања Првог српског устанка било је: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Српско-руско савезништво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1518E">
        <w:rPr>
          <w:sz w:val="20"/>
          <w:szCs w:val="20"/>
          <w:lang w:val="sr-Cyrl-RS"/>
        </w:rPr>
        <w:t>Битка код Ивановца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1518E">
        <w:rPr>
          <w:sz w:val="20"/>
          <w:szCs w:val="20"/>
          <w:lang w:val="sr-Cyrl-RS"/>
        </w:rPr>
        <w:t>Незадовољство Срба суровом владавином дахија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</w:p>
    <w:p w:rsidR="00A1518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A1518E">
        <w:rPr>
          <w:sz w:val="20"/>
          <w:szCs w:val="20"/>
          <w:lang w:val="sr-Cyrl-RS"/>
        </w:rPr>
        <w:t xml:space="preserve">. </w:t>
      </w:r>
      <w:r w:rsidR="00A1518E" w:rsidRPr="00A1518E">
        <w:rPr>
          <w:sz w:val="20"/>
          <w:szCs w:val="20"/>
          <w:lang w:val="sr-Cyrl-RS"/>
        </w:rPr>
        <w:t>Сеча кнезова десила се: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1904. године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1804. године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1912. године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</w:p>
    <w:p w:rsidR="00A1518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A1518E">
        <w:rPr>
          <w:sz w:val="20"/>
          <w:szCs w:val="20"/>
          <w:lang w:val="sr-Cyrl-RS"/>
        </w:rPr>
        <w:t xml:space="preserve">. </w:t>
      </w:r>
      <w:r w:rsidR="00A1518E" w:rsidRPr="00A1518E">
        <w:rPr>
          <w:sz w:val="20"/>
          <w:szCs w:val="20"/>
          <w:lang w:val="sr-Cyrl-RS"/>
        </w:rPr>
        <w:t>У шумадијском селу Орашцу одржан је на _________ 1804. године збор кнезова, свештеника и трговаца.</w:t>
      </w:r>
    </w:p>
    <w:p w:rsidR="00A6099D" w:rsidRDefault="00A6099D" w:rsidP="00A1518E">
      <w:pPr>
        <w:spacing w:after="0"/>
        <w:rPr>
          <w:sz w:val="20"/>
          <w:szCs w:val="20"/>
          <w:lang w:val="sr-Cyrl-RS"/>
        </w:rPr>
      </w:pPr>
    </w:p>
    <w:p w:rsidR="00A6099D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 На збору у Орашцу за вођу устанка изабран је:</w:t>
      </w:r>
    </w:p>
    <w:p w:rsidR="00A6099D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Илија Гарашанин</w:t>
      </w:r>
    </w:p>
    <w:p w:rsidR="00A6099D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Б.Ђорђе Петровић Карађорђе</w:t>
      </w:r>
    </w:p>
    <w:p w:rsidR="00A6099D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Стеван Синђелић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</w:p>
    <w:p w:rsidR="00A1518E" w:rsidRDefault="00A6099D" w:rsidP="00A1518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9</w:t>
      </w:r>
      <w:r w:rsidR="00A1518E">
        <w:rPr>
          <w:sz w:val="20"/>
          <w:szCs w:val="20"/>
          <w:lang w:val="sr-Latn-RS"/>
        </w:rPr>
        <w:t xml:space="preserve">. </w:t>
      </w:r>
      <w:r w:rsidR="00A1518E" w:rsidRPr="00A1518E">
        <w:rPr>
          <w:sz w:val="20"/>
          <w:szCs w:val="20"/>
          <w:lang w:val="sr-Latn-RS"/>
        </w:rPr>
        <w:t>Османска власт у Београдском пашалуку у потпуности је укинута: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1806. године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1807. године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1804. године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</w:p>
    <w:p w:rsidR="00A6099D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10. </w:t>
      </w:r>
      <w:r>
        <w:rPr>
          <w:sz w:val="20"/>
          <w:szCs w:val="20"/>
          <w:lang w:val="sr-Cyrl-RS"/>
        </w:rPr>
        <w:t>Устаници су у бици код Иванковца савладали османске трупе.</w:t>
      </w:r>
    </w:p>
    <w:p w:rsidR="00A6099D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6099D" w:rsidRPr="00A6099D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1518E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11</w:t>
      </w:r>
      <w:r w:rsidR="00A1518E">
        <w:rPr>
          <w:sz w:val="20"/>
          <w:szCs w:val="20"/>
          <w:lang w:val="sr-Cyrl-RS"/>
        </w:rPr>
        <w:t xml:space="preserve">. </w:t>
      </w:r>
      <w:r w:rsidR="00A1518E" w:rsidRPr="00A1518E">
        <w:rPr>
          <w:sz w:val="20"/>
          <w:szCs w:val="20"/>
          <w:lang w:val="sr-Cyrl-RS"/>
        </w:rPr>
        <w:t>Српска војска је поражена у бици на Чегру код Ниша.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1518E" w:rsidRDefault="00A1518E" w:rsidP="00A1518E">
      <w:pPr>
        <w:spacing w:after="0"/>
        <w:rPr>
          <w:sz w:val="20"/>
          <w:szCs w:val="20"/>
          <w:lang w:val="sr-Cyrl-RS"/>
        </w:rPr>
      </w:pPr>
    </w:p>
    <w:p w:rsidR="00A1518E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</w:t>
      </w:r>
      <w:r w:rsidR="00A1518E">
        <w:rPr>
          <w:sz w:val="20"/>
          <w:szCs w:val="20"/>
          <w:lang w:val="sr-Cyrl-RS"/>
        </w:rPr>
        <w:t xml:space="preserve">. </w:t>
      </w:r>
      <w:r w:rsidR="00A17B3E" w:rsidRPr="00A17B3E">
        <w:rPr>
          <w:sz w:val="20"/>
          <w:szCs w:val="20"/>
          <w:lang w:val="sr-Cyrl-RS"/>
        </w:rPr>
        <w:t>__________ миром Порта се обавезала на давање самоуправе Србима и обећала амнестију устаницима.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Темишварским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Букурешким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Берлинским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</w:p>
    <w:p w:rsidR="00A17B3E" w:rsidRDefault="00A6099D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</w:t>
      </w:r>
      <w:r w:rsidR="00A17B3E">
        <w:rPr>
          <w:sz w:val="20"/>
          <w:szCs w:val="20"/>
          <w:lang w:val="sr-Cyrl-RS"/>
        </w:rPr>
        <w:t xml:space="preserve">. </w:t>
      </w:r>
      <w:r w:rsidR="00A17B3E" w:rsidRPr="00A17B3E">
        <w:rPr>
          <w:sz w:val="20"/>
          <w:szCs w:val="20"/>
          <w:lang w:val="sr-Cyrl-RS"/>
        </w:rPr>
        <w:t>Карађорђе и устаничке старешине напустили су Србију пред надмоћном силом: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1813. године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1812. године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1806. године</w:t>
      </w:r>
    </w:p>
    <w:p w:rsidR="00A17B3E" w:rsidRDefault="00A17B3E" w:rsidP="00A1518E">
      <w:pPr>
        <w:spacing w:after="0"/>
        <w:rPr>
          <w:sz w:val="20"/>
          <w:szCs w:val="20"/>
          <w:lang w:val="sr-Cyrl-RS"/>
        </w:rPr>
      </w:pPr>
    </w:p>
    <w:p w:rsidR="00A17B3E" w:rsidRPr="00A1518E" w:rsidRDefault="00A17B3E" w:rsidP="00A1518E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A17B3E" w:rsidRPr="00A1518E" w:rsidSect="00A151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7D"/>
    <w:rsid w:val="004F6D39"/>
    <w:rsid w:val="00A1518E"/>
    <w:rsid w:val="00A17B3E"/>
    <w:rsid w:val="00A6099D"/>
    <w:rsid w:val="00E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1BB52-9754-43B4-9A7A-8597945D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2023-10-15T09:50:00Z</dcterms:created>
  <dcterms:modified xsi:type="dcterms:W3CDTF">2023-10-15T10:23:00Z</dcterms:modified>
</cp:coreProperties>
</file>