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ns4="http://schemas.openxmlformats.org/schemaLibrary/2006/main" xmlns:w15="http://schemas.microsoft.com/office/word/2012/wordml" xmlns:w14="http://schemas.microsoft.com/office/word/2010/wordml" xmlns:mc="http://schemas.openxmlformats.org/markup-compatibility/2006" xmlns:wp="http://schemas.openxmlformats.org/drawingml/2006/wordprocessingDrawing" xmlns:a="http://schemas.openxmlformats.org/drawingml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2c7ddf" w14:textId="62c7ddf">
      <w:pPr>
        <w:spacing w:after="150"/>
        <w:ind w:left="0"/>
        <w:jc w:val="left"/>
        <w15:collapsed w:val="false"/>
      </w:pPr>
      <w:r>
        <w:rPr>
          <w:rFonts w:ascii="Arial"/>
          <w:b w:val="false"/>
          <w:i w:val="false"/>
          <w:color w:val="000000"/>
          <w:sz w:val="22"/>
        </w:rPr>
        <w:t xml:space="preserve">﻿ </w:t>
      </w:r>
      <w:r>
        <w:rPr>
          <w:rFonts w:ascii="Verdana"/>
          <w:b w:val="false"/>
          <w:i w:val="false"/>
          <w:color w:val="000000"/>
          <w:sz w:val="22"/>
        </w:rPr>
        <w:t xml:space="preserve">Преузето са </w:t>
      </w:r>
      <w:hyperlink r:id="rId3">
        <w:r>
          <w:rPr>
            <w:rStyle w:val="Hyperlink"/>
            <w:rFonts w:ascii="Verdana"/>
            <w:b w:val="false"/>
            <w:i w:val="false"/>
            <w:color w:val="337ab7"/>
            <w:sz w:val="22"/>
          </w:rPr>
          <w:t>www.pravno-informacioni-sistem.rs</w:t>
        </w:r>
      </w:hyperlink>
    </w:p>
    <w:p>
      <w:pPr>
        <w:spacing w:after="150"/>
        <w:ind w:left="0"/>
        <w:jc w:val="right"/>
      </w:pPr>
      <w:r>
        <w:rPr>
          <w:rFonts w:ascii="Verdana"/>
          <w:b/>
          <w:i w:val="false"/>
          <w:color w:val="000000"/>
          <w:sz w:val="22"/>
        </w:rPr>
        <w:t>Редакцијски пречишћен текст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 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 </w:t>
      </w:r>
    </w:p>
    <w:p>
      <w:pPr>
        <w:spacing w:after="225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ЗАКОН</w:t>
      </w:r>
    </w:p>
    <w:p>
      <w:pPr>
        <w:spacing w:after="225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о основном образовању и васпитању</w:t>
      </w:r>
    </w:p>
    <w:p>
      <w:pPr>
        <w:spacing w:after="15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 xml:space="preserve">"Службени гласник РС", бр. 55 од 25. јуна 2013, 101 од 10. новембра 2017, </w:t>
      </w:r>
      <w:r>
        <w:rPr>
          <w:rFonts w:ascii="Verdana"/>
          <w:b w:val="false"/>
          <w:i w:val="false"/>
          <w:color w:val="000000"/>
          <w:sz w:val="22"/>
        </w:rPr>
        <w:t xml:space="preserve">27 од 6. априла 2018 - </w:t>
      </w:r>
      <w:r>
        <w:rPr>
          <w:rFonts w:ascii="Verdana"/>
          <w:b w:val="false"/>
          <w:i w:val="false"/>
          <w:color w:val="008000"/>
          <w:sz w:val="22"/>
        </w:rPr>
        <w:t>др. закон</w:t>
      </w:r>
      <w:r>
        <w:rPr>
          <w:rFonts w:ascii="Verdana"/>
          <w:b w:val="false"/>
          <w:i w:val="false"/>
          <w:color w:val="000000"/>
          <w:sz w:val="22"/>
        </w:rPr>
        <w:t xml:space="preserve">, 10 од 15. фебруара 2019, 129 од 28. децембра 2021, </w:t>
      </w:r>
      <w:r>
        <w:rPr>
          <w:rFonts w:ascii="Verdana"/>
          <w:b w:val="false"/>
          <w:i w:val="false"/>
          <w:color w:val="000000"/>
          <w:sz w:val="22"/>
        </w:rPr>
        <w:t>129 од 28. децембра 2021 -</w:t>
      </w:r>
      <w:r>
        <w:rPr>
          <w:rFonts w:ascii="Verdana"/>
          <w:b w:val="false"/>
          <w:i w:val="false"/>
          <w:color w:val="000000"/>
          <w:sz w:val="22"/>
        </w:rPr>
        <w:t xml:space="preserve"> </w:t>
      </w:r>
      <w:r>
        <w:rPr>
          <w:rFonts w:ascii="Verdana"/>
          <w:b w:val="false"/>
          <w:i w:val="false"/>
          <w:color w:val="008000"/>
          <w:sz w:val="22"/>
        </w:rPr>
        <w:t>др. закон</w:t>
      </w:r>
      <w:r>
        <w:rPr>
          <w:rFonts w:ascii="Verdana"/>
          <w:b w:val="false"/>
          <w:i w:val="false"/>
          <w:color w:val="000000"/>
          <w:sz w:val="22"/>
        </w:rPr>
        <w:t>, 92 од 27. октобра 2023.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I. УВОДНЕ ОДРЕДБЕ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Предмет Закона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1.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Овим законом уређује се основно образовање и васпитање, као део јединственог система образовања и васпитања.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Основно образовање и васпитање остварује се у складу са Уставом, законом којим се уређују основе система образовања и васпитања (у даљем тексту: Закон), потврђеним међународним конвенцијама, повељама, споразумима и овим законом.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Термини изражени у овом закону у граматичком мушком роду подразумевају природни женски и мушки род лица на која се односе.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Делатност основног образовања и васпитања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2.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Oсновно образовање и васпитање је делатност од непосредног друштвеног интереса и остварује се као јавна служба.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Образовно-васпитни рад у смислу овог закона обухвата наставу и друге облике организованог рада са ученицима.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3.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Делатност основног образовања и васпитања обавља основна школа (у даљем тексту: школа), и то: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1) основна школа;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2) основна школа за образовање одраслих;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3) основна музичка школа;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4) основна балетска школа;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 xml:space="preserve">5) основна школа за ученике са сметњама у развоју </w:t>
      </w:r>
      <w:r>
        <w:rPr>
          <w:rFonts w:ascii="Verdana"/>
          <w:b/>
          <w:i w:val="false"/>
          <w:color w:val="000000"/>
          <w:sz w:val="22"/>
        </w:rPr>
        <w:t>и инвалидитетом.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Изузетно, делатност основног образовања и васпитања обавља и oбразовно-васпитни центар као установа у којој се осим основног образовања и васпитања, односно предшколског и основног образовања и васпитања, остварује и средње образовање и васпитање.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Делатност основног образовања одраслих остварује се у складу са Законом и посебним законом који уређује област образовања одраслих.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Школа обавља делатност основног образовања и васпитања остваривањем школског програма, у школском и другом простору, организовањем издвојеног одељења школе.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*Службени гласник РС, број 101/2017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Право на основно образовање и васпитање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4.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Свако лице има право на бесплатно и квалитетно основно образовање и васпитање у јавној школи.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Ученик јавне школе може бесплатно да користи књиге, школски материјал, превоз, исхрану, као и смештај када је то потребно, у складу са законом.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Обавезност основног образовања и васпитања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5.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Основно образовање и васпитање обавезно је и остварује се у складу са законом.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Припремни предшколски програм остварује се у складу са законом и део је обавезног образовања и васпитања.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6.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 xml:space="preserve">Родитељ, односно </w:t>
      </w:r>
      <w:r>
        <w:rPr>
          <w:rFonts w:ascii="Verdana"/>
          <w:b/>
          <w:i w:val="false"/>
          <w:color w:val="000000"/>
          <w:sz w:val="22"/>
        </w:rPr>
        <w:t>други законски заступник</w:t>
      </w:r>
      <w:r>
        <w:rPr>
          <w:rFonts w:ascii="Calibri"/>
          <w:b/>
          <w:i w:val="false"/>
          <w:color w:val="000000"/>
          <w:vertAlign w:val="superscript"/>
        </w:rPr>
        <w:t>*</w:t>
      </w:r>
      <w:r>
        <w:rPr>
          <w:rFonts w:ascii="Verdana"/>
          <w:b w:val="false"/>
          <w:i w:val="false"/>
          <w:color w:val="000000"/>
          <w:sz w:val="22"/>
        </w:rPr>
        <w:t xml:space="preserve"> дужан је да обезбеди да његово дете упише и редовно похађа школу.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*Службени гласник РС, број 101/2017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7.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Дете држављанин Републике Србије има право да основно образовање и васпитање стиче у националној школи.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8.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 xml:space="preserve">Родитељ, односно </w:t>
      </w:r>
      <w:r>
        <w:rPr>
          <w:rFonts w:ascii="Verdana"/>
          <w:b/>
          <w:i w:val="false"/>
          <w:color w:val="000000"/>
          <w:sz w:val="22"/>
        </w:rPr>
        <w:t>други законски заступник</w:t>
      </w:r>
      <w:r>
        <w:rPr>
          <w:rFonts w:ascii="Calibri"/>
          <w:b/>
          <w:i w:val="false"/>
          <w:color w:val="000000"/>
          <w:vertAlign w:val="superscript"/>
        </w:rPr>
        <w:t>*</w:t>
      </w:r>
      <w:r>
        <w:rPr>
          <w:rFonts w:ascii="Verdana"/>
          <w:b w:val="false"/>
          <w:i w:val="false"/>
          <w:color w:val="000000"/>
          <w:sz w:val="22"/>
        </w:rPr>
        <w:t xml:space="preserve"> ученика има право да за своје дете изабере основно образовање и васпитање у јавној или приватној школи, односно образовање код куће или на даљину</w:t>
      </w:r>
      <w:r>
        <w:rPr>
          <w:rFonts w:ascii="Verdana"/>
          <w:b/>
          <w:i w:val="false"/>
          <w:color w:val="000000"/>
          <w:sz w:val="22"/>
        </w:rPr>
        <w:t>, у складу са Законом.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*Службени гласник РС, број 101/2017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Задатак школе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9.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Основни задатак школе је да омогући квалитетно образовање и васпитање за свако дете и ученика, под једнаким условима, без обзира где се школа налази, односно где се образовање и васпитање одвија.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Лица која обављају образовно-васпитни рад и друга лица запослена у школи нарочито ће промовисати једнакост међу свим ученицима и активно се супротстављати свим врстама дискриминације и насиља.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Образовање и васпитање ученика са сметњама у развоју и инвалидитетом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10.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Ученик са сметњама у развоју и инвалидитетом, у смислу овог закона, јесте: дете са интектуалним сметњама, дете са сензорним сметњама, дете са моторичким сметњама, дете са тешкоћама у учењу, дете са говорно-језичким сметњама, дете са проблемом у понашању, дете са емоционалним тешкоћама, дете са сметњама у развоју које се манифестују истовремено у неколико области, услед чега се дете суочава са бројним препрекама у задовољењу основних потреба и потребна му је најкомплекснија подршка или дете са другим сметњама због којих му је потребна подршка.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 xml:space="preserve">Ученик са сметњама у развоју и инвалидитетом стиче основно образовање и васпитање по правилу у школи заједно са осталим ученицима, а када је то у најбољем интересу ученика у школи за ученике са сметњама у развоју </w:t>
      </w:r>
      <w:r>
        <w:rPr>
          <w:rFonts w:ascii="Verdana"/>
          <w:b/>
          <w:i w:val="false"/>
          <w:color w:val="000000"/>
          <w:sz w:val="22"/>
        </w:rPr>
        <w:t>и инвалидитетом</w:t>
      </w:r>
      <w:r>
        <w:rPr>
          <w:rFonts w:ascii="Calibri"/>
          <w:b/>
          <w:i w:val="false"/>
          <w:color w:val="000000"/>
          <w:vertAlign w:val="superscript"/>
        </w:rPr>
        <w:t>*</w:t>
      </w:r>
      <w:r>
        <w:rPr>
          <w:rFonts w:ascii="Verdana"/>
          <w:b w:val="false"/>
          <w:i w:val="false"/>
          <w:color w:val="000000"/>
          <w:sz w:val="22"/>
        </w:rPr>
        <w:t>, у складу са Законом.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Ученик са сметњама у развоју и инвалидитетом има право на индивидуални образовни план, у складу са Законом.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*Службени гласник РС, број 101/2017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Образовање и васпитање ученика са изузетним</w:t>
      </w:r>
      <w:r>
        <w:rPr>
          <w:rFonts w:ascii="Verdana"/>
          <w:b/>
          <w:i w:val="false"/>
          <w:color w:val="000000"/>
          <w:sz w:val="22"/>
          <w:u w:val="single"/>
        </w:rPr>
        <w:t>, односно посебним</w:t>
      </w:r>
      <w:r>
        <w:rPr>
          <w:rFonts w:ascii="Calibri"/>
          <w:b/>
          <w:i w:val="false"/>
          <w:color w:val="000000"/>
          <w:vertAlign w:val="superscript"/>
        </w:rPr>
        <w:t>*</w:t>
      </w:r>
      <w:r>
        <w:rPr>
          <w:rFonts w:ascii="Verdana"/>
          <w:b/>
          <w:i w:val="false"/>
          <w:color w:val="000000"/>
          <w:sz w:val="22"/>
        </w:rPr>
        <w:t xml:space="preserve"> способностима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*Службени гласник РС, број 129/2021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11.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Ученик са изузетним</w:t>
      </w:r>
      <w:r>
        <w:rPr>
          <w:rFonts w:ascii="Verdana"/>
          <w:b/>
          <w:i w:val="false"/>
          <w:color w:val="000000"/>
          <w:sz w:val="22"/>
        </w:rPr>
        <w:t>, односно посебним</w:t>
      </w:r>
      <w:r>
        <w:rPr>
          <w:rFonts w:ascii="Calibri"/>
          <w:b/>
          <w:i w:val="false"/>
          <w:color w:val="000000"/>
          <w:vertAlign w:val="superscript"/>
        </w:rPr>
        <w:t>**</w:t>
      </w:r>
      <w:r>
        <w:rPr>
          <w:rFonts w:ascii="Verdana"/>
          <w:b w:val="false"/>
          <w:i w:val="false"/>
          <w:color w:val="000000"/>
          <w:sz w:val="22"/>
        </w:rPr>
        <w:t xml:space="preserve"> способностима има право на индивидуални образовни план који омогућава да се његов развој и напредовање одвија према способностима и интересовањима, у складу са Законом.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Ученик са изузетним</w:t>
      </w:r>
      <w:r>
        <w:rPr>
          <w:rFonts w:ascii="Verdana"/>
          <w:b/>
          <w:i w:val="false"/>
          <w:color w:val="000000"/>
          <w:sz w:val="22"/>
        </w:rPr>
        <w:t>, односно посебним</w:t>
      </w:r>
      <w:r>
        <w:rPr>
          <w:rFonts w:ascii="Calibri"/>
          <w:b/>
          <w:i w:val="false"/>
          <w:color w:val="000000"/>
          <w:vertAlign w:val="superscript"/>
        </w:rPr>
        <w:t>**</w:t>
      </w:r>
      <w:r>
        <w:rPr>
          <w:rFonts w:ascii="Verdana"/>
          <w:b w:val="false"/>
          <w:i w:val="false"/>
          <w:color w:val="000000"/>
          <w:sz w:val="22"/>
        </w:rPr>
        <w:t xml:space="preserve"> способностима уписан у први разред средње музичке, односно балетске школе, који је завршио седми разред основне школе има право да полагањем разредних испита заврши школу.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Ученик са изузетним</w:t>
      </w:r>
      <w:r>
        <w:rPr>
          <w:rFonts w:ascii="Verdana"/>
          <w:b/>
          <w:i w:val="false"/>
          <w:color w:val="000000"/>
          <w:sz w:val="22"/>
        </w:rPr>
        <w:t>, односно посебним</w:t>
      </w:r>
      <w:r>
        <w:rPr>
          <w:rFonts w:ascii="Calibri"/>
          <w:b/>
          <w:i w:val="false"/>
          <w:color w:val="000000"/>
          <w:vertAlign w:val="superscript"/>
        </w:rPr>
        <w:t>**</w:t>
      </w:r>
      <w:r>
        <w:rPr>
          <w:rFonts w:ascii="Verdana"/>
          <w:b w:val="false"/>
          <w:i w:val="false"/>
          <w:color w:val="000000"/>
          <w:sz w:val="22"/>
        </w:rPr>
        <w:t xml:space="preserve"> музичким, односно балетским способностима има право да стиче музичко или балетско образовање и васпитање на основу јединственог школског програма за таленте који се доноси на основу </w:t>
      </w:r>
      <w:r>
        <w:rPr>
          <w:rFonts w:ascii="Calibri"/>
          <w:b/>
          <w:i w:val="false"/>
          <w:color w:val="000000"/>
          <w:vertAlign w:val="superscript"/>
        </w:rPr>
        <w:t>*</w:t>
      </w:r>
      <w:r>
        <w:rPr>
          <w:rFonts w:ascii="Verdana"/>
          <w:b w:val="false"/>
          <w:i w:val="false"/>
          <w:color w:val="000000"/>
          <w:sz w:val="22"/>
        </w:rPr>
        <w:t xml:space="preserve"> плана и програма </w:t>
      </w:r>
      <w:r>
        <w:rPr>
          <w:rFonts w:ascii="Verdana"/>
          <w:b/>
          <w:i w:val="false"/>
          <w:color w:val="000000"/>
          <w:sz w:val="22"/>
        </w:rPr>
        <w:t>наставе и учења</w:t>
      </w:r>
      <w:r>
        <w:rPr>
          <w:rFonts w:ascii="Calibri"/>
          <w:b/>
          <w:i w:val="false"/>
          <w:color w:val="000000"/>
          <w:vertAlign w:val="superscript"/>
        </w:rPr>
        <w:t>*</w:t>
      </w:r>
      <w:r>
        <w:rPr>
          <w:rFonts w:ascii="Verdana"/>
          <w:b w:val="false"/>
          <w:i w:val="false"/>
          <w:color w:val="000000"/>
          <w:sz w:val="22"/>
        </w:rPr>
        <w:t xml:space="preserve"> основног образовања и васпитања и </w:t>
      </w:r>
      <w:r>
        <w:rPr>
          <w:rFonts w:ascii="Calibri"/>
          <w:b/>
          <w:i w:val="false"/>
          <w:color w:val="000000"/>
          <w:vertAlign w:val="superscript"/>
        </w:rPr>
        <w:t>*</w:t>
      </w:r>
      <w:r>
        <w:rPr>
          <w:rFonts w:ascii="Verdana"/>
          <w:b w:val="false"/>
          <w:i w:val="false"/>
          <w:color w:val="000000"/>
          <w:sz w:val="22"/>
        </w:rPr>
        <w:t xml:space="preserve"> плана и програма </w:t>
      </w:r>
      <w:r>
        <w:rPr>
          <w:rFonts w:ascii="Verdana"/>
          <w:b/>
          <w:i w:val="false"/>
          <w:color w:val="000000"/>
          <w:sz w:val="22"/>
        </w:rPr>
        <w:t>наставе и учења</w:t>
      </w:r>
      <w:r>
        <w:rPr>
          <w:rFonts w:ascii="Calibri"/>
          <w:b/>
          <w:i w:val="false"/>
          <w:color w:val="000000"/>
          <w:vertAlign w:val="superscript"/>
        </w:rPr>
        <w:t>*</w:t>
      </w:r>
      <w:r>
        <w:rPr>
          <w:rFonts w:ascii="Verdana"/>
          <w:b w:val="false"/>
          <w:i w:val="false"/>
          <w:color w:val="000000"/>
          <w:sz w:val="22"/>
        </w:rPr>
        <w:t xml:space="preserve"> музичког или балетског образовања и васпитања.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*Службени гласник РС, број 101/2017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**Службени гласник РС, број 129/2021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Језик остваривања образовно-васпитног рада</w:t>
      </w:r>
    </w:p>
    <w:p>
      <w:pPr>
        <w:spacing w:after="15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Члан 12.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Образовно-васпитни рад остварује се на српском језику и ћириличком писму.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За припаднике националне мањине образовно-васпитни рад остварује се на језику и писму националне мањине.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Изузетно, за припаднике националне мањине образовно-васпитни рад може да се изводи и двојезично на језику и писму националне мањине и на српском језику.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Када се образовно-васпитни рад остварује на језику и писму националне мањине односно двојезично на језику и писму националне мањине и на српском, министарство надлежно за послове образовања (у даљем тексту: Министарство) по прибављеном мишљењу одговарајућег националног савета националне мањине даје сагласност за остваривање образовно-васпитног рада за мање од 15 ученика уписаних у први разред. Ако национални савет националне мањине не достави мишљење у року од 15 дана од дана пријема захтева, сматра се да је мишљење дато.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Када се образовно-васпитни рад остварује на српском језику, за ученика припадника националне мањине организује се настава језика националне мањине са елементима националне културе као изборни програм.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Ближе услове за остваривање програма образовно-васпитног рада двојезично на језику и писму националне мањине и на српском језику прописује министар надлежан за послове образовања (у даљем тексту: министар).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Образовно-васпитни рад може да се изводи на страном језику, односно двојезично на страном и српском језику или на страном језику и језику и писму националне мањине, уз сагласност Министарства.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Ближе услове за остваривање програма образовно-васпитног рада на страном језику, односно двојезично из става 7. овог члана прописује министар.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Када се образовање стиче на језику националне мањине, страном језику или двојезично, учење српског језика је обавезно.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Образовно-васпитни рад за ученике који користе знаковни језик, односно посебно писмо или друга техничка решења остварује се у складу са Законом.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*Службени гласник РС, број 101/2017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II. ШКОЛA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13.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Према програму образовања и васпитања који остварује, школа може да буде национална школа или страна школа.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 </w:t>
      </w:r>
      <w:r>
        <w:rPr>
          <w:rFonts w:ascii="Calibri"/>
          <w:b/>
          <w:i w:val="false"/>
          <w:color w:val="000000"/>
          <w:vertAlign w:val="superscript"/>
        </w:rPr>
        <w:t>*</w:t>
      </w:r>
      <w:r>
        <w:rPr>
          <w:rFonts w:ascii="Verdana"/>
          <w:b w:val="false"/>
          <w:i w:val="false"/>
          <w:color w:val="000000"/>
          <w:sz w:val="22"/>
        </w:rPr>
        <w:t xml:space="preserve"> План и програм </w:t>
      </w:r>
      <w:r>
        <w:rPr>
          <w:rFonts w:ascii="Verdana"/>
          <w:b/>
          <w:i w:val="false"/>
          <w:color w:val="000000"/>
          <w:sz w:val="22"/>
        </w:rPr>
        <w:t>наставе и учења</w:t>
      </w:r>
      <w:r>
        <w:rPr>
          <w:rFonts w:ascii="Calibri"/>
          <w:b/>
          <w:i w:val="false"/>
          <w:color w:val="000000"/>
          <w:vertAlign w:val="superscript"/>
        </w:rPr>
        <w:t>*</w:t>
      </w:r>
      <w:r>
        <w:rPr>
          <w:rFonts w:ascii="Verdana"/>
          <w:b w:val="false"/>
          <w:i w:val="false"/>
          <w:color w:val="000000"/>
          <w:sz w:val="22"/>
        </w:rPr>
        <w:t xml:space="preserve"> донет на основу Закона остварује национална школа.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Страни програм у складу са Законом остварује страна школа.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*Службени гласник РС, број 101/2017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14.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Према оснивачу, школа може да буде јавна школа или приватна школа.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Република Србија, аутономна покрајина или јединица локалне самоуправе је оснивач јавне школе.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Друго домаће и страно правно или физичко лице је оснивач приватне школе.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Јавна школа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15.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Јавна школа оснива се у складу са актом о мрежи школа.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Мрежа школа треба да је рационална и да обезбеђује остваривање једнаког права на доступност образовања и васпитања свим ученицима на одређеном подручју.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Доступност мреже подразумева могућност стицања образовања и васпитања у седишту или другом објекту, организовањем издвојеног одељења школе, примерено удаљеном од места становања, уз инфраструктурну повезаност и услове који не угрожавају здравље и безбедност ученика.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Приватна школа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16.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Приватна школа оснива се у складу са Законом.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Уколико има више оснивача приватне школе њихова међусобна права и обавезе уређују се уговором.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Национална и страна школа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17.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Национална школа оснива се као јавна, а може да се оснује и као приватна школа.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 xml:space="preserve">Страну школу оснива страна држава, страно </w:t>
      </w:r>
      <w:r>
        <w:rPr>
          <w:rFonts w:ascii="Verdana"/>
          <w:b/>
          <w:i w:val="false"/>
          <w:color w:val="000000"/>
          <w:sz w:val="22"/>
        </w:rPr>
        <w:t>или домаће</w:t>
      </w:r>
      <w:r>
        <w:rPr>
          <w:rFonts w:ascii="Calibri"/>
          <w:b/>
          <w:i w:val="false"/>
          <w:color w:val="000000"/>
          <w:vertAlign w:val="superscript"/>
        </w:rPr>
        <w:t>*</w:t>
      </w:r>
      <w:r>
        <w:rPr>
          <w:rFonts w:ascii="Verdana"/>
          <w:b w:val="false"/>
          <w:i w:val="false"/>
          <w:color w:val="000000"/>
          <w:sz w:val="22"/>
        </w:rPr>
        <w:t xml:space="preserve"> правно или физичко лице, у складу са Законом.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Јавна исправа коју издаје страна школа признаје се и изједначава са јавном исправом коју издаје национална школа, након спровођења поступка признавања стране школске исправе.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*Службени гласник РС, број 101/2017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 xml:space="preserve">Школа за образовање ученика са сметњама у развоју </w:t>
      </w:r>
      <w:r>
        <w:rPr>
          <w:rFonts w:ascii="Verdana"/>
          <w:b/>
          <w:i w:val="false"/>
          <w:color w:val="000000"/>
          <w:sz w:val="22"/>
          <w:u w:val="single"/>
        </w:rPr>
        <w:t>и инвалидитетом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*Службени гласник РС, број 101/2017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18.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 xml:space="preserve">У школи за образовање ученика са сметњама у развоју </w:t>
      </w:r>
      <w:r>
        <w:rPr>
          <w:rFonts w:ascii="Verdana"/>
          <w:b/>
          <w:i w:val="false"/>
          <w:color w:val="000000"/>
          <w:sz w:val="22"/>
        </w:rPr>
        <w:t>и инвалидитетом</w:t>
      </w:r>
      <w:r>
        <w:rPr>
          <w:rFonts w:ascii="Calibri"/>
          <w:b/>
          <w:i w:val="false"/>
          <w:color w:val="000000"/>
          <w:vertAlign w:val="superscript"/>
        </w:rPr>
        <w:t>*</w:t>
      </w:r>
      <w:r>
        <w:rPr>
          <w:rFonts w:ascii="Verdana"/>
          <w:b w:val="false"/>
          <w:i w:val="false"/>
          <w:color w:val="000000"/>
          <w:sz w:val="22"/>
        </w:rPr>
        <w:t xml:space="preserve"> школују се деца без обзира на врсту сметње.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 xml:space="preserve">Ради унапређивања инклузивног образовања и васпитања, школа за образовање ученика са сметњама у развоју </w:t>
      </w:r>
      <w:r>
        <w:rPr>
          <w:rFonts w:ascii="Verdana"/>
          <w:b/>
          <w:i w:val="false"/>
          <w:color w:val="000000"/>
          <w:sz w:val="22"/>
        </w:rPr>
        <w:t>и инвалидитетом, као и школа која има одељење за ученике са сметњама у развоју и инвалидитетом</w:t>
      </w:r>
      <w:r>
        <w:rPr>
          <w:rFonts w:ascii="Calibri"/>
          <w:b/>
          <w:i w:val="false"/>
          <w:color w:val="000000"/>
          <w:vertAlign w:val="superscript"/>
        </w:rPr>
        <w:t>*</w:t>
      </w:r>
      <w:r>
        <w:rPr>
          <w:rFonts w:ascii="Verdana"/>
          <w:b w:val="false"/>
          <w:i w:val="false"/>
          <w:color w:val="000000"/>
          <w:sz w:val="22"/>
        </w:rPr>
        <w:t xml:space="preserve"> пружа подршку школи у систему редовног образовања и васпитања.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 xml:space="preserve">Школа у систему редовног образовања и васпитања у којој стичу образовање и ученици са сметњама у развоју и инвалидитетом може да ангажује васпитача, наставника или стручног сарадника, који је запослен у школи за образовање ученика са сметњама у развоју </w:t>
      </w:r>
      <w:r>
        <w:rPr>
          <w:rFonts w:ascii="Verdana"/>
          <w:b/>
          <w:i w:val="false"/>
          <w:color w:val="000000"/>
          <w:sz w:val="22"/>
        </w:rPr>
        <w:t>и инвалидитетом</w:t>
      </w:r>
      <w:r>
        <w:rPr>
          <w:rFonts w:ascii="Calibri"/>
          <w:b/>
          <w:i w:val="false"/>
          <w:color w:val="000000"/>
          <w:vertAlign w:val="superscript"/>
        </w:rPr>
        <w:t>*</w:t>
      </w:r>
      <w:r>
        <w:rPr>
          <w:rFonts w:ascii="Verdana"/>
          <w:b w:val="false"/>
          <w:i w:val="false"/>
          <w:color w:val="000000"/>
          <w:sz w:val="22"/>
        </w:rPr>
        <w:t>, у складу са Законом.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Ангажовање запосленог из става 3. овог члана, врши се на основу мишљења интерресорне комисије за процену потреба за пружањем додатне образовне, здравствене или социјалне подршке ученику у складу са Законом.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*Службени гласник РС, број 101/2017</w:t>
      </w:r>
    </w:p>
    <w:p>
      <w:pPr>
        <w:spacing w:after="150"/>
        <w:ind w:left="0"/>
        <w:jc w:val="left"/>
      </w:pPr>
      <w:r>
        <w:rPr>
          <w:rFonts w:ascii="Verdana"/>
          <w:b w:val="false"/>
          <w:i/>
          <w:color w:val="000000"/>
          <w:sz w:val="22"/>
        </w:rPr>
        <w:t>НАПОМЕНА ИЗДАВАЧА: Будући да се у образложењу Предлога закона о изменама и допунама Закона о основном образовању и васпитању наводи да је разлог измене члана 18. основног текста наведеног закона терминолошко усклађивање са новим Законом о основама система образовања и васпитања, Редакција је наведено терминолошко усклађивање извршила и у ставу 1. овог члана.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Школа посебне педагошке оријентације</w:t>
      </w:r>
    </w:p>
    <w:p>
      <w:pPr>
        <w:spacing w:after="15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Члан 19.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Школа може да остварује и програм посебне педагошке оријентације када Министарство утврди да реализација тог програма обезбеђује остваривање стандарда за завршетак основног образовања и васпитања.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Програми педагошке оријентације из става 1. овог члана су: Монтесори програм, Декроли програм, Штајнер програм и слични програми, за које школа која их остварује поседује сертификат међународно признатог удружења школа исте педагошке оријентације.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*Службени гласник РС, број 101/2017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Издвојено одељење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20.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Школа која има решење о верификацији, може да обавља делатност ван седишта у издвојеном одељењу (објекту школе или другом простору) ако испуњава услове прописане Законом.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Настава и други облици образовно-васпитног рада ван седишта школе остварују се уз уважавање демографских, географских, економских и културних специфичности.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Школа може почети са радом ван седишта, по добијању решења о верификацији за обављање делатности у издвојеном одељењу, у складу са Законом.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III. ЦИЉЕВИ И ИСХОДИ ОСНОВНОГ ОБРАЗОВАЊА И ВАСПИТАЊА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Циљеви основног образовања и васпитања</w:t>
      </w:r>
    </w:p>
    <w:p>
      <w:pPr>
        <w:spacing w:after="15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Члан 21.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Основни циљеви основног образовања и васпитања јесу: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1) обезбеђивање добробити и подршка целовитом развоју ученика;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2) обезбеђивање подстицајног и безбедног окружења за целовити развој ученика, развијање ненасилног понашања и успостављање нулте толеранције према насиљу;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3) свеобухватна укљученост ученика у систем образовања и васпитања;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4) развијање и практиковање здравих животних стилова, свести о важности сопственог здравља и безбедности, потребе неговања и развоја физичких способности;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5) развијање свести о значају одрживог развоја, заштите и очувања природе и животне средине и еколошке етике, заштите и добробити животиња;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6) континуирано унапређивање квалитета процеса и исхода образовања и васпитања заснованог на провереним научним сазнањима и образовној пракси;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7) развијање компетенција за сналажење и активно учешће у савременом друштву које се мења;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8) пун интелектуални, емоционални, социјални, морални и физички развој сваког ученика, у складу са његовим узрастом, развојним потребама и интересовањима;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9) развијање кључних компетенција за целоживотно учење и међупредметних компетенција у складу са развојем савремене науке и технологије;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10) развој свести о себи, стваралачких способности, критичког мишљења, мотивације за учење, способности за тимски рад, способности самовредновања, самоиницијативе и изражавања свог мишљења;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11) оспособљавање за доношење ваљаних одлука о избору даљег образовања и занимања, сопственог развоја и будућег живота;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12) развијање осећања солидарности, разумевања и конструктивне сарадње са другима и неговање другарства и пријатељства;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13) развијање позитивних људских вредности;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14) развијање компентенција за разумевање и поштовање права детета, људских права, грађанских слобода и способности за живот у демократски уређеном и праведном друштву;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15) развој и поштовање расне, националне, културне, језичке, верске, родне, полне и узрасне равноправности, толеранције и уважавање различитости;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16) развијање личног и националног идентитета, развијање свести и осећања припадности Републици Србији, поштовање и неговање српског језика и матерњег језика, традиције и културе српског народа и националних мањина, развијање интеркултуралности, поштовање и очување националне и светске културне баштине;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17) повећање ефикасности употребе свих ресурса образовања и васпитања, завршавање образовања и васпитања у предвиђеном року са минималним продужетком трајања и смањеним напуштањем школовања;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18) повећање ефикасности образовања и васпитања и унапређивање образовног нивоа становништва Републике Србије као државе засноване на знању.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*Службени гласник РС, број 101/2017</w:t>
      </w:r>
    </w:p>
    <w:p>
      <w:pPr>
        <w:spacing w:after="15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Опште међупредметне компетенције за крај основног образовања и васпитања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*Службени гласник РС, број 101/2017</w:t>
      </w:r>
    </w:p>
    <w:p>
      <w:pPr>
        <w:spacing w:after="15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Члан 21а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Циљ оријентације ка општим међупредметним компетенцијама и кључним компетенцијама је динамичније и ангажованије комбиновање знања, вештина и ставова релевантних за различите реалне контексте који захтевају њихову функционалну примену.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Опште међупредметне компетенције заснивају се на кључним компетенцијама, развијају се кроз наставу свих предмета, примењиве су у различитим ситуацијама и контекстима при решавању различитих проблема и задатака и неопходне свим ученицима за лично остварење и развој, укључивање у друштвене токове и запошљавање и чине основу за целоживотно учење.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Опште међупредметне компетенције за крај основног образовања и васпитања у Републици Србији су: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1) компетенција за учење;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2) одговорно учешће у демократском друштву;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3) естетичка компетенција;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4) комуникација;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5) одговоран однос према околини;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6) одговоран однос према здрављу;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7) предузимљивост и оријентација ка предузетништву;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8) рад са подацима и информацијама;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9) решавање проблема;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10) сарадња;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11) дигитална компетенција.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*Службени гласник РС, број 101/2017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Исходи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22.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Након завршетка основног образовања и васпитања ученици ће: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1) имати усвојен интегрисани систем научно заснованих знања о природи и друштву и бити способни да тако стечена знања примењују и размењују;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2) умети да ефикасно усмено и писмено комуницирају на српском, односно на српском и језику националне мањине и најмање једном страном језику користећи се разноврсним вербалним, визуелним и симболичким средствима;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3) бити функционално писмени у математичком, научном и финансијском домену;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4) умети да ефикасно и критички користе научна знања и технологију, уз показивање одговорности према свом животу, животу других и животној средини;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5) бити способни да разумеју различите форме уметничког изражавања и да их користе за сопствено изражавање;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6) бити оспособљени за самостално учење;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7) бити способни да прикупљају, анализирају и критички процењују информације;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8) моћи да идентификују и решавају проблеме и доносе одлуке користећи критичко и креативно мишљење и релевантна знања;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9) бити спремни да прихвате изазове и промене уз одговоран однос према себи и својим активностима;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10) бити одговорни према сопственом здрављу и његовом очувању</w:t>
      </w:r>
      <w:r>
        <w:rPr>
          <w:rFonts w:ascii="Verdana"/>
          <w:b/>
          <w:i w:val="false"/>
          <w:color w:val="000000"/>
          <w:sz w:val="22"/>
        </w:rPr>
        <w:t>, примењивати усвојене здравствене навике неопходне за активан и здрав животни стил;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11) умети да препознају и уваже људска и дечја права и бити способни да активно учествују у њиховом остваривању;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12) имати развијено осећање припадности сопственој породици, нацији и култури, познавати сопствену традицију и доприносити њеном очувању и развоју;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13) знати и поштовати традицију, идентитет и културу других заједница и бити способни да сарађују са њиховим припадницима;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14) бити способни да ефикасно и конструктивно раде као чланови тима, групе, организације и заједнице.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*Службени гласник РС, број 101/2017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IV. ПРОГРАМИ И ОРГАНИЗАЦИЈА ОБРАЗОВНО-ВАСПИТНОГ РАДА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Програми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23.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 xml:space="preserve">Образовно-васпитни рад </w:t>
      </w:r>
      <w:r>
        <w:rPr>
          <w:rFonts w:ascii="Verdana"/>
          <w:b/>
          <w:i w:val="false"/>
          <w:color w:val="000000"/>
          <w:sz w:val="22"/>
        </w:rPr>
        <w:t>у школи</w:t>
      </w:r>
      <w:r>
        <w:rPr>
          <w:rFonts w:ascii="Calibri"/>
          <w:b/>
          <w:i w:val="false"/>
          <w:color w:val="000000"/>
          <w:vertAlign w:val="superscript"/>
        </w:rPr>
        <w:t>*</w:t>
      </w:r>
      <w:r>
        <w:rPr>
          <w:rFonts w:ascii="Verdana"/>
          <w:b w:val="false"/>
          <w:i w:val="false"/>
          <w:color w:val="000000"/>
          <w:sz w:val="22"/>
        </w:rPr>
        <w:t xml:space="preserve"> остварује се на основу школског програма, у складу са Законом.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Школа може да остварује и: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1) школски програм за образовање одраслих;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2) школски програм за музичко образовање;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3) школски програм за балетско образовање;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4) индивидуални програм српског језика, односно језика националне мањине за ученике који не познају језик на којем се изводи настава;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5) предшколски програм, односно припремни предшколски програм;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6) друге програме усмерене на унапређивање и повећање квалитета образовно-васпитног рада.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Изузетно, школа може да остварује и предшколски програм, уколико није могуће организовање предшколског програма на нивоу предшколске установе, уз сагласност Министарства.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Изузетно, основна музичка школа може да остварује и програм средњег музичког образовања и васпитања, у складу са Законом.</w:t>
      </w:r>
      <w:r>
        <w:rPr>
          <w:rFonts w:ascii="Calibri"/>
          <w:b/>
          <w:i w:val="false"/>
          <w:color w:val="000000"/>
          <w:vertAlign w:val="superscript"/>
        </w:rPr>
        <w:t>**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Школа за децу са сметњама у развоју и инвалидитетом остварује образовно-васпитни рад у складу са индивидуалним образовним планом ученика.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*Службени гласник РС, број 101/2017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**Службени гласник РС, број 129/2021</w:t>
      </w:r>
    </w:p>
    <w:p>
      <w:pPr>
        <w:spacing w:after="150"/>
        <w:ind w:left="0"/>
        <w:jc w:val="center"/>
      </w:pPr>
      <w:r>
        <w:rPr>
          <w:rFonts w:ascii="Verdana"/>
          <w:b w:val="false"/>
          <w:i/>
          <w:color w:val="000000"/>
          <w:sz w:val="22"/>
        </w:rPr>
        <w:t>Модел центар</w:t>
      </w:r>
    </w:p>
    <w:p>
      <w:pPr>
        <w:spacing w:after="150"/>
        <w:ind w:left="0"/>
        <w:jc w:val="center"/>
      </w:pPr>
      <w:r>
        <w:rPr>
          <w:rFonts w:ascii="Verdana"/>
          <w:b w:val="false"/>
          <w:i/>
          <w:color w:val="000000"/>
          <w:sz w:val="22"/>
        </w:rPr>
        <w:t>Члан 24.</w:t>
      </w:r>
    </w:p>
    <w:p>
      <w:pPr>
        <w:spacing w:after="150"/>
        <w:ind w:left="0"/>
        <w:jc w:val="center"/>
      </w:pPr>
      <w:r>
        <w:rPr>
          <w:rFonts w:ascii="Verdana"/>
          <w:b w:val="false"/>
          <w:i/>
          <w:color w:val="000000"/>
          <w:sz w:val="22"/>
        </w:rPr>
        <w:t>Брисан је (види члан 15. Закона - 101/2017-11)</w:t>
      </w:r>
    </w:p>
    <w:p>
      <w:pPr>
        <w:spacing w:after="15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 </w:t>
      </w:r>
    </w:p>
    <w:p>
      <w:pPr>
        <w:spacing w:after="15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Обавезни предмети, изборни програми и активности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*Службени гласник РС, број 101/2017</w:t>
      </w:r>
    </w:p>
    <w:p>
      <w:pPr>
        <w:spacing w:after="15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Члан 25.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У школи се изучавају обавезни предмети и изборни програми и активности прописани планом и програмом наставе и учења, према школском програму, у складу са Законом.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У приватној школи, уместо изборних програма и активности прописаних планом и програмом наставе и учења, школа може да реализује друге програме и активности према школском програму.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*Службени гласник РС, број 101/2017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Развојни план</w:t>
      </w:r>
    </w:p>
    <w:p>
      <w:pPr>
        <w:spacing w:after="15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Члан 26.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Школа доноси развојни план у складу са Законом и овим законом.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Развојни план школе садржи приоритете у остваривању образовно-васпитног рада, план и носиоце активности, критеријуме и мерила за вредновање планираних активности и друга питања од значаја за развој установе, и то: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1) мере унапређивања образовно-васпитног рада на основу анализе резултата ученика на завршном испиту;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2) мере за унапређивање доступности одговарајућих облика подршке и разумних прилагођавања и квалитета образовања и васпитања за децу и ученике којима је потребна додатна подршка;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3) мере превенције насиља и повећања сарадње међу ученицима, наставницима и родитељима;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4) мере превенције осипања ученика;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5) друге мере усмерене на достизање циљева образовања и васпитања који превазилазе садржај појединих наставних предмета;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6) план припреме за завршни испит;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7) план укључивања школе у националне и међународне развојне пројекте;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8) план стручног усавршавања наставника, стручних сарадника и директора;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9) мере за увођење иновативних метода наставе, учења и оцењивања ученика;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10) план напредовања и стицања звања наставника и стручних сарадника;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11) план укључивања родитеља, односно другог законског заступника у рад школе;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12) план сарадње и умрежавања са другим школама и установама;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13) друга питања од значаја за развој школе.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Развојни план садржи критеријуме и мерила за праћење остваривања развојног плана и служи као ослонац за израду школског програма и годишњег плана рада школе.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*Службени гласник РС, број 101/2017</w:t>
      </w:r>
    </w:p>
    <w:p>
      <w:pPr>
        <w:spacing w:after="15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План и програм наставе и учења основног образовања и васпитања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*Службени гласник РС, број 101/2017</w:t>
      </w:r>
    </w:p>
    <w:p>
      <w:pPr>
        <w:spacing w:after="15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Члан 26а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План наставе и учења у основном образовању и васпитању садржи: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1) листу обавезних предмета и изборних програма и активности по разредима;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2) укупан годишњи фонд часова по предметима, програмима и активностима;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3) недељни фонд часова по предметима, програмима и активностима.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Програм наставе и учења у основном образовању и васпитању садржи: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1) циљеве основног образовања и васпитања;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2) циљеве учења предмета, изборних програма и активности по разредима;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3) опште предметне компетенције;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4) специфичне предметне компетенције;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5) исходе учења;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6) образовне стандарде за основно образовање и васпитање;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7) кључне појмове садржаја сваког предмета;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8) упутство за дидактичко-методичко остваривање програма;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9) упутство за формативно и сумативно оцењивање ученика;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10) начин прилагођавања програма музичког и балетског образовања и васпитања, образовање и васпитање ученика са сметњама у развоју и инвалидитетом, ученика са изузетним</w:t>
      </w:r>
      <w:r>
        <w:rPr>
          <w:rFonts w:ascii="Calibri"/>
          <w:b/>
          <w:i w:val="false"/>
          <w:color w:val="000000"/>
          <w:vertAlign w:val="superscript"/>
        </w:rPr>
        <w:t>*</w:t>
      </w:r>
      <w:r>
        <w:rPr>
          <w:rFonts w:ascii="Verdana"/>
          <w:b/>
          <w:i w:val="false"/>
          <w:color w:val="000000"/>
          <w:sz w:val="22"/>
        </w:rPr>
        <w:t>, односно посебним</w:t>
      </w:r>
      <w:r>
        <w:rPr>
          <w:rFonts w:ascii="Calibri"/>
          <w:b/>
          <w:i w:val="false"/>
          <w:color w:val="000000"/>
          <w:vertAlign w:val="superscript"/>
        </w:rPr>
        <w:t>**</w:t>
      </w:r>
      <w:r>
        <w:rPr>
          <w:rFonts w:ascii="Verdana"/>
          <w:b w:val="false"/>
          <w:i w:val="false"/>
          <w:color w:val="000000"/>
          <w:sz w:val="22"/>
        </w:rPr>
        <w:t xml:space="preserve"> </w:t>
      </w:r>
      <w:r>
        <w:rPr>
          <w:rFonts w:ascii="Verdana"/>
          <w:b/>
          <w:i w:val="false"/>
          <w:color w:val="000000"/>
          <w:sz w:val="22"/>
        </w:rPr>
        <w:t>способностима, за образовање и васпитање на језику националне мањине и образовање одраслих.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*Службени гласник РС, број 101/2017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**Службени гласник РС, број 129/2021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Школски програм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Члан 27.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Основно образовање и васпитање остварује се на основу школског програма.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Школски програм омогућава оријентацију ученика и родитеља, односно другог законског заступника у избору школе, праћење квалитета образовно-васпитног процеса и његових резултата, као и процену индивидуалног рада и напредовања сваког ученика.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Школски програм се доноси у складу са Законом.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Национални савет националне мањине даје мишљење на школски и васпитни програм установа за које је утврђено да су од посебног значаја за националне мањине.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Поједини делови школског програма иновирају се у току његовог остваривања.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Школа објављује школски програм у складу са Законом и општим актом школе.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Школски програм садржи: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1) циљеве школског програма;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2) план наставе и учења основног образовања и васпитања;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3) програме обавезних предмета по разредима, са начинима и поступцима за њихово остваривање;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4) изборне програме по разредима, са начинима и поступцима за њихово остваривање;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5) програме активности по разредима, са начинима и поступцима за њихово остваривање;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6) програм допунске и додатне наставе;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7) програм културних активности школе;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8) програм школског спорта и спортско-рекреативних активности;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9) програм заштите од насиља, злостављања и занемаривања, програм спречавања дискриминације и програми превенције других облика ризичног понашања;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10) програм ваннаставних активности ученика;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11) програм професионалне оријентације;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12) програм здравствене заштите;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13) програм социјалне заштите;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14) програм заштите животне средине;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15) програм сарадње са локалном самоуправом;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16) програм сарадње са породицом;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17) програм излета, екскурзија и наставе у природи;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18) програм рада школске библиотеке;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19) начин остваривања других области развојног плана школе који утичу на образовно-васпитни рад.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Индивидуални образовни планови свих ученика који се образују по индивидуалном образовном плану чине прилог школског програма.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Школски програм, нарочито у школи за образовање ученика са сметњама у развоју и инвалидитетом, садржи и: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1) начин прилагођавања рада и услова у којима се изводи образовно-васпитни рад;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2) начин прилагођавања циљева и исхода, као и садржаја образовно-васпитног рада и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3) начин остваривања додатне подршке за ученике школе.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Саставни део школског програма је и програм безбедности и здравља на раду који обухвата заједничке активности школе, родитеља, односно других законских заступника и јединице локалне самоуправе, усмерене на развој свести за спровођење и унапређивање безбедности и здравља на раду.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Школски програм за образовање одраслих, школски програм за музичко образовање и васпитање, школски програм за балетско образовање и васпитање, припремни предшколски програм и изузетно предшколски програм део су школског програма када их школа остварује.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У оквиру школског програма основна музичка, односно основна балетска школа може да остварује и програм музичког, односно балетског васпитања и образовања за децу предшколског узраста у трајању до једне године.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У оквиру школског програма, за децу и ученике који не познају српски језик, школа може да реализује и програм за стицање елементарних знања из српског језика</w:t>
      </w:r>
      <w:r>
        <w:rPr>
          <w:rFonts w:ascii="Calibri"/>
          <w:b/>
          <w:i w:val="false"/>
          <w:color w:val="000000"/>
          <w:vertAlign w:val="superscript"/>
        </w:rPr>
        <w:t>*</w:t>
      </w:r>
      <w:r>
        <w:rPr>
          <w:rFonts w:ascii="Verdana"/>
          <w:b/>
          <w:i w:val="false"/>
          <w:color w:val="000000"/>
          <w:sz w:val="22"/>
        </w:rPr>
        <w:t>, односно програм српског језика као страног.</w:t>
      </w:r>
      <w:r>
        <w:rPr>
          <w:rFonts w:ascii="Calibri"/>
          <w:b/>
          <w:i w:val="false"/>
          <w:color w:val="000000"/>
          <w:vertAlign w:val="superscript"/>
        </w:rPr>
        <w:t>**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*Службени гласник РС, број 101/2017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**Службени гласник РС, број 92/2023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Начела израде школског програма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28.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Школски програм утемељен је на начелима: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1) усмерености на процесе и исходе учења;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2) заснованости на стандардима, уз систематско праћење и процењивање квалитета програма;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3) уважавања узрасних карактеристика у процесу стицања знања и вештина, формирања ставова и усвајања вредности код ученика;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4) хоризонталне и вертикалне повезаности у оквиру предмета и између различитих наставних предмета;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5) поштовања индивидуалних разлика међу ученицима у погледу начина учења и брзине напредовања, као и могућности личног избора у слободним активностима;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6) заснованости на партиципативним, кооперативним, активним и искуственим методама наставе и учења;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7) уважавања искуства, учења и знања која ученици стичу ван школе и њихово повезивање са садржајима наставе;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8) развијања позитивног односа ученика према школи и учењу, као и подстицања учениковог интересовања за учење и образовање у току целог живота;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9) коришћења позитивне повратне информације, похвале и награде као средства за мотивисање ученика;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10) уважавање узрасних карактеристика у процесу психофизичког развоја обезбеђивањем услова за живот и рад у школи.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Годишњи план рада</w:t>
      </w:r>
    </w:p>
    <w:p>
      <w:pPr>
        <w:spacing w:after="15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Члан 29.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Годишњим планом рада школе утврђују се време, место, начин, носиоци остваривања школског програма и друга питања од значаја за остваривање школског програма.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Годишњи план рада школа доноси у складу са школским календаром, развојним планом и школским програмом, до 15. септембра.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Уколико у току школске године дође до промене неког дела годишњег плана рада, школа доноси измену годишњег плана рада у одговарајућем делу.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*Службени гласник РС, број 101/2017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Трајање основног образовања и васпитања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30.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 xml:space="preserve">Основно образовање и васпитање остварује се у трајању од осам година у два образовна циклуса, у складу са Законом, овим законом и </w:t>
      </w:r>
      <w:r>
        <w:rPr>
          <w:rFonts w:ascii="Calibri"/>
          <w:b/>
          <w:i w:val="false"/>
          <w:color w:val="000000"/>
          <w:vertAlign w:val="superscript"/>
        </w:rPr>
        <w:t>*</w:t>
      </w:r>
      <w:r>
        <w:rPr>
          <w:rFonts w:ascii="Verdana"/>
          <w:b w:val="false"/>
          <w:i w:val="false"/>
          <w:color w:val="000000"/>
          <w:sz w:val="22"/>
        </w:rPr>
        <w:t xml:space="preserve"> планом и програмом </w:t>
      </w:r>
      <w:r>
        <w:rPr>
          <w:rFonts w:ascii="Verdana"/>
          <w:b/>
          <w:i w:val="false"/>
          <w:color w:val="000000"/>
          <w:sz w:val="22"/>
        </w:rPr>
        <w:t>наставе и учења</w:t>
      </w:r>
      <w:r>
        <w:rPr>
          <w:rFonts w:ascii="Calibri"/>
          <w:b/>
          <w:i w:val="false"/>
          <w:color w:val="000000"/>
          <w:vertAlign w:val="superscript"/>
        </w:rPr>
        <w:t>*</w:t>
      </w:r>
      <w:r>
        <w:rPr>
          <w:rFonts w:ascii="Verdana"/>
          <w:b w:val="false"/>
          <w:i w:val="false"/>
          <w:color w:val="000000"/>
          <w:sz w:val="22"/>
        </w:rPr>
        <w:t>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Први циклус обухвата први, други, трећи и четврти разред.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Други циклус обухвата пети, шести, седми и осми разред.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 xml:space="preserve">Основно музичко образовање и васпитање траје од </w:t>
      </w:r>
      <w:r>
        <w:rPr>
          <w:rFonts w:ascii="Verdana"/>
          <w:b/>
          <w:i w:val="false"/>
          <w:color w:val="000000"/>
          <w:sz w:val="22"/>
        </w:rPr>
        <w:t>четири</w:t>
      </w:r>
      <w:r>
        <w:rPr>
          <w:rFonts w:ascii="Calibri"/>
          <w:b/>
          <w:i w:val="false"/>
          <w:color w:val="000000"/>
          <w:vertAlign w:val="superscript"/>
        </w:rPr>
        <w:t>**</w:t>
      </w:r>
      <w:r>
        <w:rPr>
          <w:rFonts w:ascii="Verdana"/>
          <w:b w:val="false"/>
          <w:i w:val="false"/>
          <w:color w:val="000000"/>
          <w:sz w:val="22"/>
        </w:rPr>
        <w:t xml:space="preserve"> до шест година и остварује се у два образовна циклуса, у складу са </w:t>
      </w:r>
      <w:r>
        <w:rPr>
          <w:rFonts w:ascii="Calibri"/>
          <w:b/>
          <w:i w:val="false"/>
          <w:color w:val="000000"/>
          <w:vertAlign w:val="superscript"/>
        </w:rPr>
        <w:t>*</w:t>
      </w:r>
      <w:r>
        <w:rPr>
          <w:rFonts w:ascii="Verdana"/>
          <w:b w:val="false"/>
          <w:i w:val="false"/>
          <w:color w:val="000000"/>
          <w:sz w:val="22"/>
        </w:rPr>
        <w:t xml:space="preserve"> планом и програмом </w:t>
      </w:r>
      <w:r>
        <w:rPr>
          <w:rFonts w:ascii="Verdana"/>
          <w:b/>
          <w:i w:val="false"/>
          <w:color w:val="000000"/>
          <w:sz w:val="22"/>
        </w:rPr>
        <w:t>наставе и учења</w:t>
      </w:r>
      <w:r>
        <w:rPr>
          <w:rFonts w:ascii="Calibri"/>
          <w:b/>
          <w:i w:val="false"/>
          <w:color w:val="000000"/>
          <w:vertAlign w:val="superscript"/>
        </w:rPr>
        <w:t>*</w:t>
      </w:r>
      <w:r>
        <w:rPr>
          <w:rFonts w:ascii="Verdana"/>
          <w:b w:val="false"/>
          <w:i w:val="false"/>
          <w:color w:val="000000"/>
          <w:sz w:val="22"/>
        </w:rPr>
        <w:t xml:space="preserve"> донетим на основу Закона.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 xml:space="preserve">Основно балетско образовање и васпитање траје четири године и остварује се у два образовна циклуса, у складу са </w:t>
      </w:r>
      <w:r>
        <w:rPr>
          <w:rFonts w:ascii="Calibri"/>
          <w:b/>
          <w:i w:val="false"/>
          <w:color w:val="000000"/>
          <w:vertAlign w:val="superscript"/>
        </w:rPr>
        <w:t>*</w:t>
      </w:r>
      <w:r>
        <w:rPr>
          <w:rFonts w:ascii="Verdana"/>
          <w:b w:val="false"/>
          <w:i w:val="false"/>
          <w:color w:val="000000"/>
          <w:sz w:val="22"/>
        </w:rPr>
        <w:t xml:space="preserve"> планом и програмом </w:t>
      </w:r>
      <w:r>
        <w:rPr>
          <w:rFonts w:ascii="Verdana"/>
          <w:b/>
          <w:i w:val="false"/>
          <w:color w:val="000000"/>
          <w:sz w:val="22"/>
        </w:rPr>
        <w:t>наставе и учења</w:t>
      </w:r>
      <w:r>
        <w:rPr>
          <w:rFonts w:ascii="Calibri"/>
          <w:b/>
          <w:i w:val="false"/>
          <w:color w:val="000000"/>
          <w:vertAlign w:val="superscript"/>
        </w:rPr>
        <w:t>*</w:t>
      </w:r>
      <w:r>
        <w:rPr>
          <w:rFonts w:ascii="Verdana"/>
          <w:b w:val="false"/>
          <w:i w:val="false"/>
          <w:color w:val="000000"/>
          <w:sz w:val="22"/>
        </w:rPr>
        <w:t xml:space="preserve"> донетим на основу Закона.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Основно музичко образовање и васпитање, основно балетско образовање и васпитање и основно образовање одраслих стиче се похађањем наставе или полагањем испита.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Музичко, односно балетско образовање и васпитање за ученике са изразитим музичким, односно балетским способностима траје осам година.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Трајање основног образовања и васпитања може бити дуже или краће од трајања из ст. 1. и 7. овог члана, у зависности од постигнућа и напредовања ученика.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Ученику који је навршио 15 година живота престаје обавеза похађања школе истеком те школске године.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Школа је дужна да ученику који је навршио 15 година живота, а није стекао основно образовање и васпитање, омогући школовање до навршених 17 година живота, ако то захтева ученик или његов родитељ, односно други законски заступник.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Ученик који је навршио 15 година живота, а није стекао основно образовање и васпитање, може да настави стицање образовања по програму функционалног основног образовања одраслих.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*Службени гласник РС, број 101/2017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**Службени гласник РС, број 129/2021</w:t>
      </w:r>
    </w:p>
    <w:p>
      <w:pPr>
        <w:spacing w:after="15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Организација образовно-васпитног рада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*Службени гласник РС, број 101/2017</w:t>
      </w:r>
    </w:p>
    <w:p>
      <w:pPr>
        <w:spacing w:after="15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Члан 31.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Образовно-васпитни рад организује се у одељењу, у групи и индивидуално.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Одељење истог разреда може да има до</w:t>
      </w:r>
      <w:r>
        <w:rPr>
          <w:rFonts w:ascii="Calibri"/>
          <w:b/>
          <w:i w:val="false"/>
          <w:color w:val="000000"/>
          <w:vertAlign w:val="superscript"/>
        </w:rPr>
        <w:t>*</w:t>
      </w:r>
      <w:r>
        <w:rPr>
          <w:rFonts w:ascii="Verdana"/>
          <w:b/>
          <w:i w:val="false"/>
          <w:color w:val="000000"/>
          <w:sz w:val="22"/>
        </w:rPr>
        <w:t xml:space="preserve"> </w:t>
      </w:r>
      <w:r>
        <w:rPr>
          <w:rFonts w:ascii="Verdana"/>
          <w:b/>
          <w:i w:val="false"/>
          <w:color w:val="000000"/>
          <w:sz w:val="22"/>
        </w:rPr>
        <w:t>28</w:t>
      </w:r>
      <w:r>
        <w:rPr>
          <w:rFonts w:ascii="Calibri"/>
          <w:b/>
          <w:i w:val="false"/>
          <w:color w:val="000000"/>
          <w:vertAlign w:val="superscript"/>
        </w:rPr>
        <w:t>***</w:t>
      </w:r>
      <w:r>
        <w:rPr>
          <w:rFonts w:ascii="Verdana"/>
          <w:b/>
          <w:i w:val="false"/>
          <w:color w:val="000000"/>
          <w:sz w:val="22"/>
        </w:rPr>
        <w:t xml:space="preserve"> ученика.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Изузетно, одељење истог разреда може да има до</w:t>
      </w:r>
      <w:r>
        <w:rPr>
          <w:rFonts w:ascii="Calibri"/>
          <w:b/>
          <w:i w:val="false"/>
          <w:color w:val="000000"/>
          <w:vertAlign w:val="superscript"/>
        </w:rPr>
        <w:t>*</w:t>
      </w:r>
      <w:r>
        <w:rPr>
          <w:rFonts w:ascii="Verdana"/>
          <w:b/>
          <w:i w:val="false"/>
          <w:color w:val="000000"/>
          <w:sz w:val="22"/>
        </w:rPr>
        <w:t xml:space="preserve"> </w:t>
      </w:r>
      <w:r>
        <w:rPr>
          <w:rFonts w:ascii="Verdana"/>
          <w:b/>
          <w:i w:val="false"/>
          <w:color w:val="000000"/>
          <w:sz w:val="22"/>
        </w:rPr>
        <w:t>31</w:t>
      </w:r>
      <w:r>
        <w:rPr>
          <w:rFonts w:ascii="Calibri"/>
          <w:b/>
          <w:i w:val="false"/>
          <w:color w:val="000000"/>
          <w:vertAlign w:val="superscript"/>
        </w:rPr>
        <w:t>***</w:t>
      </w:r>
      <w:r>
        <w:rPr>
          <w:rFonts w:ascii="Verdana"/>
          <w:b/>
          <w:i w:val="false"/>
          <w:color w:val="000000"/>
          <w:sz w:val="22"/>
        </w:rPr>
        <w:t xml:space="preserve"> ученика уз сагласност Министарства.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У једном одељењу могу да буду до два ученика са сметњама у развоју и инвалидитетом.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Број ученика утврђен у ставу 2. овог члана умањује се за два по ученику који основно образовање и васпитање стиче остваривањем индивидуалног образовног плана са прилагођавањем начина рада, као и услова у којима се изводи образовно-васпитни рад, односно са учењем језика на коме се одвија образовно-васпитни рад (ИОП1), односно за три по ученику који основно образовање и васпитање стиче остваривањем индивидуалног образовног плана са прилагођавањем циљева, садржаја и начина остваривања програма наставе и учења и исхода образовно-васпитног рада (у даљем тексту: ИОП2).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Образовно-васпитни рад од првог до четвртог разреда може да се организује и у комбинованом одељењу.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Изузетно, образовно-васпитни рад од петог до осмог разреда може да се организује и у комбинованом одељењу, када је то у најбољем интересу ученика, уз сагласност надлежне школске управе.</w:t>
      </w:r>
      <w:r>
        <w:rPr>
          <w:rFonts w:ascii="Calibri"/>
          <w:b/>
          <w:i w:val="false"/>
          <w:color w:val="000000"/>
          <w:vertAlign w:val="superscript"/>
        </w:rPr>
        <w:t>***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Комбиновано одељење састављено од ученика два разреда може да има до 15 ученика, а одељење од три или четири разреда до десет ученика.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За предмете за које је подела одељења на групе предвиђена планом и програмом наставе и учења организује се остваривање образовно-васпитног рада у групи.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Изузетно, у групи може да се организује и остваривање наставе изборних програма</w:t>
      </w:r>
      <w:r>
        <w:rPr>
          <w:rFonts w:ascii="Calibri"/>
          <w:b/>
          <w:i w:val="false"/>
          <w:color w:val="000000"/>
          <w:vertAlign w:val="superscript"/>
        </w:rPr>
        <w:t>*</w:t>
      </w:r>
      <w:r>
        <w:rPr>
          <w:rFonts w:ascii="Verdana"/>
          <w:b w:val="false"/>
          <w:i w:val="false"/>
          <w:color w:val="000000"/>
          <w:sz w:val="22"/>
        </w:rPr>
        <w:t xml:space="preserve"> </w:t>
      </w:r>
      <w:r>
        <w:rPr>
          <w:rFonts w:ascii="Verdana"/>
          <w:b/>
          <w:i w:val="false"/>
          <w:color w:val="000000"/>
          <w:sz w:val="22"/>
        </w:rPr>
        <w:t>и слободних наставних активности</w:t>
      </w:r>
      <w:r>
        <w:rPr>
          <w:rFonts w:ascii="Calibri"/>
          <w:b/>
          <w:i w:val="false"/>
          <w:color w:val="000000"/>
          <w:vertAlign w:val="superscript"/>
        </w:rPr>
        <w:t>**</w:t>
      </w:r>
      <w:r>
        <w:rPr>
          <w:rFonts w:ascii="Verdana"/>
          <w:b/>
          <w:i w:val="false"/>
          <w:color w:val="000000"/>
          <w:sz w:val="22"/>
        </w:rPr>
        <w:t>, уколико није могуће организовање образовно-васпитног рада на нивоу одељења.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Група из става</w:t>
      </w:r>
      <w:r>
        <w:rPr>
          <w:rFonts w:ascii="Calibri"/>
          <w:b/>
          <w:i w:val="false"/>
          <w:color w:val="000000"/>
          <w:vertAlign w:val="superscript"/>
        </w:rPr>
        <w:t>*</w:t>
      </w:r>
      <w:r>
        <w:rPr>
          <w:rFonts w:ascii="Verdana"/>
          <w:b w:val="false"/>
          <w:i w:val="false"/>
          <w:color w:val="000000"/>
          <w:sz w:val="22"/>
        </w:rPr>
        <w:t xml:space="preserve"> </w:t>
      </w:r>
      <w:r>
        <w:rPr>
          <w:rFonts w:ascii="Verdana"/>
          <w:b/>
          <w:i w:val="false"/>
          <w:color w:val="000000"/>
          <w:sz w:val="22"/>
        </w:rPr>
        <w:t>10.</w:t>
      </w:r>
      <w:r>
        <w:rPr>
          <w:rFonts w:ascii="Calibri"/>
          <w:b/>
          <w:i w:val="false"/>
          <w:color w:val="000000"/>
          <w:vertAlign w:val="superscript"/>
        </w:rPr>
        <w:t>**</w:t>
      </w:r>
      <w:r>
        <w:rPr>
          <w:rFonts w:ascii="Verdana"/>
          <w:b w:val="false"/>
          <w:i w:val="false"/>
          <w:color w:val="000000"/>
          <w:sz w:val="22"/>
        </w:rPr>
        <w:t xml:space="preserve"> </w:t>
      </w:r>
      <w:r>
        <w:rPr>
          <w:rFonts w:ascii="Verdana"/>
          <w:b/>
          <w:i w:val="false"/>
          <w:color w:val="000000"/>
          <w:sz w:val="22"/>
        </w:rPr>
        <w:t>овог члана, по правилу, формира се на нивоу разреда и има најмање 15, а највише до 30 ученика. Образовно-васпитни рад у групи са мање од 15 ученика организује се уз сагласност министра.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Изузетно, група из става 10. овог члана може да се формира на нивоу циклуса. Група састављена од ученика два разреда може да има до 15 ученика, а група од три или четири разреда до десет ученика.</w:t>
      </w:r>
      <w:r>
        <w:rPr>
          <w:rFonts w:ascii="Calibri"/>
          <w:b/>
          <w:i w:val="false"/>
          <w:color w:val="000000"/>
          <w:vertAlign w:val="superscript"/>
        </w:rPr>
        <w:t>**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Одељење или група у школи за образовање ученика са сметњама у развоју и инвалидитетом може да има до десет ученика, а када одељење чине ученици са сметњама које се манифестују истовремено у неколико области, услед чега се ученик суочава са бројним препрекама у задовољењу основних потреба и потребна им је најкомплекснија подршка, одељење истог разреда има до шест ученика.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У музичкој и балетској школи образовно-васпитни рад организује се у групи, у класи и индивидуално.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*Службени гласник РС, број 101/2017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**Службени гласник РС, број 129/2021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***Службени гласник РС, број 92/2023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Настава</w:t>
      </w:r>
    </w:p>
    <w:p>
      <w:pPr>
        <w:spacing w:after="15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Члан 32.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Настава је основа образовно-васпитног процеса у школи.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Поред редовне наставе, која може да се организује полудневно и целодневно, у школи се организује допунска, додатна и припремна настава.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Школа која организује редовну полудневну наставу у две смене стара се да сви ученици равномерно похађају наставу у обе смене, смењујући се у једнаким временским интервалима, не дужим од једног месеца.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Изузетно, уколико из објективних разлога школа из става 3. овог члана не може да обезбеди равномерну промену смена, наставу организује и без промене смена, у договору са Министарством, односно надлежном школском управом.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За ученике којима је потребна помоћ у савладавању програма и учењу, школа организује допунску наставу.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За ученике од</w:t>
      </w:r>
      <w:r>
        <w:rPr>
          <w:rFonts w:ascii="Calibri"/>
          <w:b/>
          <w:i w:val="false"/>
          <w:color w:val="000000"/>
          <w:vertAlign w:val="superscript"/>
        </w:rPr>
        <w:t>*</w:t>
      </w:r>
      <w:r>
        <w:rPr>
          <w:rFonts w:ascii="Verdana"/>
          <w:b/>
          <w:i w:val="false"/>
          <w:color w:val="000000"/>
          <w:sz w:val="22"/>
        </w:rPr>
        <w:t xml:space="preserve"> </w:t>
      </w:r>
      <w:r>
        <w:rPr>
          <w:rFonts w:ascii="Verdana"/>
          <w:b/>
          <w:i w:val="false"/>
          <w:color w:val="000000"/>
          <w:sz w:val="22"/>
        </w:rPr>
        <w:t>трећег</w:t>
      </w:r>
      <w:r>
        <w:rPr>
          <w:rFonts w:ascii="Calibri"/>
          <w:b/>
          <w:i w:val="false"/>
          <w:color w:val="000000"/>
          <w:vertAlign w:val="superscript"/>
        </w:rPr>
        <w:t>**</w:t>
      </w:r>
      <w:r>
        <w:rPr>
          <w:rFonts w:ascii="Verdana"/>
          <w:b/>
          <w:i w:val="false"/>
          <w:color w:val="000000"/>
          <w:sz w:val="22"/>
        </w:rPr>
        <w:t xml:space="preserve"> до осмог разреда са посебним способностима, склоностима и интересовањима за поједине предмете, школа организује додатну наставу.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За ученике упућене на разредни и поправни испит, школа организује припремну наставу.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Припремна настава се организује пре почетка испитног рока, у трајању од најмање пет радних дана са по два часа дневно за сваки предмет.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За ученика коме је због сметњи у развоју и инвалидитета, специфичних тешкоћа у учењу, социјалне ускраћености и других разлога потребна додатна подршка у образовању и васпитању, школа може да реализује индивидуалну наставу кроз програме подршке деци и ученицима са сметњама у развоју.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Припрему ученика за полагање завршног испита школа може да организује током другог полугодишта осмог разреда, а дужна је да организује припрему ученика за полагање завршног испита десет дана пре полагања испита у трајању најмање два часа дневно из предмета који су обухваћени полагањем.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*Службени гласник РС, број 101/2017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**Службени гласник РС, број 92/2023</w:t>
      </w:r>
    </w:p>
    <w:p>
      <w:pPr>
        <w:spacing w:after="150"/>
        <w:ind w:left="0"/>
        <w:jc w:val="center"/>
      </w:pPr>
      <w:r>
        <w:rPr>
          <w:rFonts w:ascii="Verdana"/>
          <w:b w:val="false"/>
          <w:i/>
          <w:color w:val="000000"/>
          <w:sz w:val="22"/>
        </w:rPr>
        <w:t>Члан 33.</w:t>
      </w:r>
    </w:p>
    <w:p>
      <w:pPr>
        <w:spacing w:after="150"/>
        <w:ind w:left="0"/>
        <w:jc w:val="center"/>
      </w:pPr>
      <w:r>
        <w:rPr>
          <w:rFonts w:ascii="Verdana"/>
          <w:b w:val="false"/>
          <w:i/>
          <w:color w:val="000000"/>
          <w:sz w:val="22"/>
        </w:rPr>
        <w:t>Брисан је (види члан 6. Закона - 129/2021-8 и члан 54. Закона - 129/2021-9)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Разредна и предметна настава</w:t>
      </w:r>
    </w:p>
    <w:p>
      <w:pPr>
        <w:spacing w:after="15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Члан 34.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За ученике првог циклуса организује се разредна настава, а за ученике другог циклуса предметна настава, а када постоје услови и заједничка настава више сродних предмета са интердисциплинарним садржајем, у складу са школским програмом.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Изузетно, за ученике првог циклуса може да се организује предметна настава из страног језика и изборних програма, у складу са законом и планом и програмом наставе и учења.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Изузетно, у школи за образовање ученика са сметњама у развоју и инвалидитетом, настава у другом циклусу може да се организује као разредна настава, у складу са школским програмом.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За припаднике националне мањине предметна настава може да се организује из предмета српски језик као нематерњи и изборног програма језик националне мањине са елементима националне културе од првог разреда.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*Службени гласник РС, број 101/2017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35.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Школа је дужна да за ученике четвртог разреда организује часове предметне наставе ради упознавања ученика са предметним наставницима који ће реализовати наставу у петом разреду.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 xml:space="preserve">Часови предметне наставе из става 1. овог члана планирaју се на основу </w:t>
      </w:r>
      <w:r>
        <w:rPr>
          <w:rFonts w:ascii="Calibri"/>
          <w:b/>
          <w:i w:val="false"/>
          <w:color w:val="000000"/>
          <w:vertAlign w:val="superscript"/>
        </w:rPr>
        <w:t>*</w:t>
      </w:r>
      <w:r>
        <w:rPr>
          <w:rFonts w:ascii="Verdana"/>
          <w:b w:val="false"/>
          <w:i w:val="false"/>
          <w:color w:val="000000"/>
          <w:sz w:val="22"/>
        </w:rPr>
        <w:t xml:space="preserve"> програма </w:t>
      </w:r>
      <w:r>
        <w:rPr>
          <w:rFonts w:ascii="Verdana"/>
          <w:b/>
          <w:i w:val="false"/>
          <w:color w:val="000000"/>
          <w:sz w:val="22"/>
        </w:rPr>
        <w:t>наставе и учења</w:t>
      </w:r>
      <w:r>
        <w:rPr>
          <w:rFonts w:ascii="Calibri"/>
          <w:b/>
          <w:i w:val="false"/>
          <w:color w:val="000000"/>
          <w:vertAlign w:val="superscript"/>
        </w:rPr>
        <w:t>*</w:t>
      </w:r>
      <w:r>
        <w:rPr>
          <w:rFonts w:ascii="Verdana"/>
          <w:b w:val="false"/>
          <w:i w:val="false"/>
          <w:color w:val="000000"/>
          <w:sz w:val="22"/>
        </w:rPr>
        <w:t xml:space="preserve"> за четврти разред основног образовања и васпитања, у сарадњи учитеља и одговарајућих наставника предметне наставе.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Часове предметне наставе за ученике четвртог разреда реализују сви наставници предметне наставе из става 1. овог члана, по два пута у току школске године, односно једанпут у току полугодишта.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Школа може, с истим циљем и на исти начин, да организује часове предметне наставе и за ученике од првог до трећег разреда.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*Службени гласник РС, број 101/2017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Целодневна настава и продужени боравак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36.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Школа може да организује целодневну наставу и продужени боравак као посебне облике образовно-васпитног рада, уз сагласност Министарства.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У оквиру целодневне наставе и продуженог боравка обезбеђују се игра, културно-уметничке, спортске активности, учење, израда домаћих задатака и извршавање других обавеза ученика у безбедном окружењу под надзором наставника.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Ближе услове организoвања целодневне наставе и продуженог боравака прописује министар.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Настава за ученике на кућном и болничком лечењу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37.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Школа може да организује образовно-васпитни рад као посебан облик рада за ученике на дужем кућном и болничком лечењу, уз сагласност Министарства.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За ученике који због већих здравствених проблема или хроничних болести не могу да похађају наставу дуже од три недеље, настава се организује у кућним условима, односно у здравственој установи.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Родитељ, односно други законски заступник је дужан да о потреби организовања наставе за ученика на дужем кућном и болничком лечењу обавести школу.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Начин организовања наставе за ученике на дужем кућном и болничком лечењу прописује министар.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*Службени гласник РС, број 101/2017</w:t>
      </w:r>
    </w:p>
    <w:p>
      <w:pPr>
        <w:spacing w:after="15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Настава код куће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*Службени гласник РС, број 101/2017</w:t>
      </w:r>
    </w:p>
    <w:p>
      <w:pPr>
        <w:spacing w:after="15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Члан 38.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Родитељ, односно други законски заступник има право да свом детету омогући стицање основног образовања и васпитања код куће, уз обезбеђивање трошкова образовања и васпитања.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Родитељ, односно други законски заступник је дужан да до краја наставне године писмено обавести школу у коју је ученик уписан о намери да за своје дете од следеће школске године организује наставу код куће.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Школа из става 2. овог члана дужна је да организује полагање разредних испита из свих предмета у складу са планом и програмом наставе и учења.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Основношколско образовање и васпитање код куће мора да обезбеди остваривање прописаних циљева, исхода и стандарда постигнућа.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За ученика са сметњама у развоју и инвалидитетом који стиче образовање код куће остваривањем ИОП-а 2, образовање и васпитање код куће обезбеђује остваривање прилагођених циљева и исхода.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Школа води евиденцију о образовању и васпитању ученика код куће.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Ближе услове за остваривање и начин осигурања квалитета и вредновања наставе код куће, прописује министар.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*Службени гласник РС, број 101/2017</w:t>
      </w:r>
    </w:p>
    <w:p>
      <w:pPr>
        <w:spacing w:after="15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Настава на даљину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*Службени гласник РС, број 101/2017</w:t>
      </w:r>
    </w:p>
    <w:p>
      <w:pPr>
        <w:spacing w:after="15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Члан 38а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Родитељ, односно други законски заступник може да се определи да његово дете основношколско образовање и васпитање стиче наставом на даљину.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Родитељ, односно други законски заступник дужан је да поднесе писани захтев за организовање наставе на даљину школи у којој његово дете стиче основношколско образовање и васпитање до краја наставне године за следећу школску годину.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Настава на даљину мора да обезбеди остваривање прописаних циљева, исхода и стандарда постигнућа.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За ученика са сметњама у развоју и инвалидитетом за кога је организована настава на даљину, а стиче основношколско образовање и васпитање остваривањем ИОП-а 2, настава на даљину обезбеђује остваривање прилагођених циљева и исхода.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О образовању на даљину школа одлучује на основу расположивих средстава, потребних за овај вид образовања и васпитања.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Школа води евиденцију о образовању и васпитању ученика који основношколско образовање и васпитање стиче наставом на даљину.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Ближе услове за остваривање и начин осигурања квалитета и вредновања наставе на даљину прописује министар.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*Службени гласник РС, број 101/2017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Културне активности школе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39.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Културне активности школе остварују се на основу програма културних активности.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Културне активности обухватају: прославу дана школе, почетка и краја школске године и завршетка основношколског образовања и васпитања, прославе школских и државних празника, приредбе, представе, изложбе, концерте, такмичења и смотре, посете установама културе, заједничке активности школе и јединице локалне самоуправе и друге активности које доприносе проширењу утицаја школе на васпитање ученика и културном развоју окружења школе.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 xml:space="preserve">Прославе школских и државних празника, почетка и краја школске године и завршетка основношколског образовања и васпитања за ученике организују се у школи или у договору са јединицом локалне самоуправе у установама </w:t>
      </w:r>
      <w:r>
        <w:rPr>
          <w:rFonts w:ascii="Verdana"/>
          <w:b/>
          <w:i w:val="false"/>
          <w:color w:val="000000"/>
          <w:sz w:val="22"/>
        </w:rPr>
        <w:t>из области културе и спорта</w:t>
      </w:r>
      <w:r>
        <w:rPr>
          <w:rFonts w:ascii="Calibri"/>
          <w:b/>
          <w:i w:val="false"/>
          <w:color w:val="000000"/>
          <w:vertAlign w:val="superscript"/>
        </w:rPr>
        <w:t>*</w:t>
      </w:r>
      <w:r>
        <w:rPr>
          <w:rFonts w:ascii="Verdana"/>
          <w:b w:val="false"/>
          <w:i w:val="false"/>
          <w:color w:val="000000"/>
          <w:sz w:val="22"/>
        </w:rPr>
        <w:t>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*Службени гласник РС, број 101/2017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  <w:u w:val="single"/>
        </w:rPr>
        <w:t>Програм школског спорта и спортско-рекреативних активности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*Службени гласник РС, број 101/2017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40.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Ради развоја и практиковања здравог начина живота, развоја свести о важности сопственог здравља и безбедности, о потреби неговања и развоја физичких способности, као и превенције насиља, наркоманије, малолетничке делинквенције, школа у оквиру школског програма, реализује и програм школског спорта, којим су обухваћени сви ученици.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 xml:space="preserve">Школа је дужна да, у оквиру програма школског спорта, </w:t>
      </w:r>
      <w:r>
        <w:rPr>
          <w:rFonts w:ascii="Verdana"/>
          <w:b/>
          <w:i w:val="false"/>
          <w:color w:val="000000"/>
          <w:sz w:val="22"/>
        </w:rPr>
        <w:t>у сарадњи</w:t>
      </w:r>
      <w:r>
        <w:rPr>
          <w:rFonts w:ascii="Calibri"/>
          <w:b/>
          <w:i w:val="false"/>
          <w:color w:val="000000"/>
          <w:vertAlign w:val="superscript"/>
        </w:rPr>
        <w:t>*</w:t>
      </w:r>
      <w:r>
        <w:rPr>
          <w:rFonts w:ascii="Verdana"/>
          <w:b w:val="false"/>
          <w:i w:val="false"/>
          <w:color w:val="000000"/>
          <w:sz w:val="22"/>
        </w:rPr>
        <w:t xml:space="preserve"> са јединицом локалне самоуправе, организује недељу школског спорта најмање једном у току полугодишта.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Програм недеље школског спорта обухвата спортско-рекреативне активности свих ученика, као и културно-уметничке манифестације на тему из области физичког и здравственог васпитања, у складу са планом и програмом наставе и учења.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*Службени гласник РС, број 101/2017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  <w:u w:val="single"/>
        </w:rPr>
        <w:t>Програм заштите од насиља, злостављања и занемаривања, програм спречавања дискриминације и програми превенције других облика ризичног понашања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*Службени гласник РС, број 101/2017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41.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Програм заштите од насиља, злостављања и занемаривања</w:t>
      </w:r>
      <w:r>
        <w:rPr>
          <w:rFonts w:ascii="Verdana"/>
          <w:b/>
          <w:i w:val="false"/>
          <w:color w:val="000000"/>
          <w:sz w:val="22"/>
        </w:rPr>
        <w:t>, програм спречавања дискриминације</w:t>
      </w:r>
      <w:r>
        <w:rPr>
          <w:rFonts w:ascii="Calibri"/>
          <w:b/>
          <w:i w:val="false"/>
          <w:color w:val="000000"/>
          <w:vertAlign w:val="superscript"/>
        </w:rPr>
        <w:t>*</w:t>
      </w:r>
      <w:r>
        <w:rPr>
          <w:rFonts w:ascii="Verdana"/>
          <w:b w:val="false"/>
          <w:i w:val="false"/>
          <w:color w:val="000000"/>
          <w:sz w:val="22"/>
        </w:rPr>
        <w:t xml:space="preserve"> и програми превенције других облика ризичног понашања, као што су, нарочито, употреба алкохола, дувана, психоактивних супстанци и малолетничка делинквенција, саставни су део школског програма и остварују се у складу са Законом.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 xml:space="preserve">Програми из става 1. овог члана остварују се кроз различите наставне и слободне активности са ученицима, запосленима, родитељима, односно </w:t>
      </w:r>
      <w:r>
        <w:rPr>
          <w:rFonts w:ascii="Verdana"/>
          <w:b/>
          <w:i w:val="false"/>
          <w:color w:val="000000"/>
          <w:sz w:val="22"/>
        </w:rPr>
        <w:t>другим законским заступницима</w:t>
      </w:r>
      <w:r>
        <w:rPr>
          <w:rFonts w:ascii="Calibri"/>
          <w:b/>
          <w:i w:val="false"/>
          <w:color w:val="000000"/>
          <w:vertAlign w:val="superscript"/>
        </w:rPr>
        <w:t>*</w:t>
      </w:r>
      <w:r>
        <w:rPr>
          <w:rFonts w:ascii="Verdana"/>
          <w:b w:val="false"/>
          <w:i w:val="false"/>
          <w:color w:val="000000"/>
          <w:sz w:val="22"/>
        </w:rPr>
        <w:t xml:space="preserve"> у сарадњи са јединицом локалне самоуправе, у складу са утврђеним потребама.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У остваривање програма из става 1. овог члана укључују се и физичка и правна лица са територије јединице локалне самоуправе, установе у области културе и спорта, вршњачки посредници, као и лица обучена за превенцију и интервенцију у случају насиља, злостављања и занемаривања</w:t>
      </w:r>
      <w:r>
        <w:rPr>
          <w:rFonts w:ascii="Verdana"/>
          <w:b/>
          <w:i w:val="false"/>
          <w:color w:val="000000"/>
          <w:sz w:val="22"/>
        </w:rPr>
        <w:t>, дискриминације</w:t>
      </w:r>
      <w:r>
        <w:rPr>
          <w:rFonts w:ascii="Calibri"/>
          <w:b/>
          <w:i w:val="false"/>
          <w:color w:val="000000"/>
          <w:vertAlign w:val="superscript"/>
        </w:rPr>
        <w:t>*</w:t>
      </w:r>
      <w:r>
        <w:rPr>
          <w:rFonts w:ascii="Verdana"/>
          <w:b w:val="false"/>
          <w:i w:val="false"/>
          <w:color w:val="000000"/>
          <w:sz w:val="22"/>
        </w:rPr>
        <w:t xml:space="preserve"> и других облика ризичног понашања.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Листу лица обучених за превенцију и интервенцију у случају насиља, злостављања и занемаривања</w:t>
      </w:r>
      <w:r>
        <w:rPr>
          <w:rFonts w:ascii="Verdana"/>
          <w:b/>
          <w:i w:val="false"/>
          <w:color w:val="000000"/>
          <w:sz w:val="22"/>
        </w:rPr>
        <w:t>, дискриминације</w:t>
      </w:r>
      <w:r>
        <w:rPr>
          <w:rFonts w:ascii="Calibri"/>
          <w:b/>
          <w:i w:val="false"/>
          <w:color w:val="000000"/>
          <w:vertAlign w:val="superscript"/>
        </w:rPr>
        <w:t>*</w:t>
      </w:r>
      <w:r>
        <w:rPr>
          <w:rFonts w:ascii="Verdana"/>
          <w:b w:val="false"/>
          <w:i w:val="false"/>
          <w:color w:val="000000"/>
          <w:sz w:val="22"/>
        </w:rPr>
        <w:t xml:space="preserve"> и других облика ризичног понашања и листу школа које су својим активностима постале примери добре праксе у спровођењу програма из става 1. овог члана, утврђује министар.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Ближе услове за утврђивање листа из става 4. овог члана прописује министар.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Листе из става 4. овог члана објављују се на званичној интернет страни Министарства.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*Службени гласник РС, број 101/2017</w:t>
      </w:r>
    </w:p>
    <w:p>
      <w:pPr>
        <w:spacing w:after="15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Програм ваннаставних активности ученика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*Службени гласник РС, број 101/2017</w:t>
      </w:r>
    </w:p>
    <w:p>
      <w:pPr>
        <w:spacing w:after="15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Члан 42.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Ради јачања образовно-васпитне делатности школе, подстицања индивидуалних склоности и интересовања, садржајног и целисходног коришћења слободног времена, као и ради богаћења друштвеног живота и разоноде ученика, развијања и неговања другарства и пријатељства, школа је дужна да реализује ваннаставнe активности ученика у области науке, технике, културе, уметности, медија и спорта.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Школа посебну пажњу посвећује формирању музичке и драмске групе ученика, школског листа, фолклора и спортских секција.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Школа је обавезна да за ученике, у оквиру својих капацитета, бесплатно организује спортске секције.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*Службени гласник РС, број 101/2017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Професионална оријентација ученика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43.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 xml:space="preserve">Школа у сарадњи са установaма за професионалну оријентацију помаже родитељима, односно </w:t>
      </w:r>
      <w:r>
        <w:rPr>
          <w:rFonts w:ascii="Verdana"/>
          <w:b/>
          <w:i w:val="false"/>
          <w:color w:val="000000"/>
          <w:sz w:val="22"/>
        </w:rPr>
        <w:t>другим законским заступницима</w:t>
      </w:r>
      <w:r>
        <w:rPr>
          <w:rFonts w:ascii="Calibri"/>
          <w:b/>
          <w:i w:val="false"/>
          <w:color w:val="000000"/>
          <w:vertAlign w:val="superscript"/>
        </w:rPr>
        <w:t>*</w:t>
      </w:r>
      <w:r>
        <w:rPr>
          <w:rFonts w:ascii="Verdana"/>
          <w:b w:val="false"/>
          <w:i w:val="false"/>
          <w:color w:val="000000"/>
          <w:sz w:val="22"/>
        </w:rPr>
        <w:t xml:space="preserve"> и ученицима у избору средње школе и занимања, према склоностима и способностима ученика и у том циљу прати њихов развој и информише их о карактеру и условима рада појединих занимања.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 xml:space="preserve">Ради праћења индивидуалних склоности ученика и пружања помоћи ученицима и њиховим родитељима, односно </w:t>
      </w:r>
      <w:r>
        <w:rPr>
          <w:rFonts w:ascii="Verdana"/>
          <w:b/>
          <w:i w:val="false"/>
          <w:color w:val="000000"/>
          <w:sz w:val="22"/>
        </w:rPr>
        <w:t>другим законским заступницима</w:t>
      </w:r>
      <w:r>
        <w:rPr>
          <w:rFonts w:ascii="Calibri"/>
          <w:b/>
          <w:i w:val="false"/>
          <w:color w:val="000000"/>
          <w:vertAlign w:val="superscript"/>
        </w:rPr>
        <w:t>*</w:t>
      </w:r>
      <w:r>
        <w:rPr>
          <w:rFonts w:ascii="Verdana"/>
          <w:b w:val="false"/>
          <w:i w:val="false"/>
          <w:color w:val="000000"/>
          <w:sz w:val="22"/>
        </w:rPr>
        <w:t xml:space="preserve"> у избору средње школе и занимања, школа формира тим за професионалну оријентацију, у чијем саставу су стручни сарадници и наставници.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Тим за професионалну оријентацију реализује програм професионалне оријентације за ученике седмог и осмог разреда.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*Службени гласник РС, број 101/2017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Здравствена заштита ученика у школи</w:t>
      </w:r>
    </w:p>
    <w:p>
      <w:pPr>
        <w:spacing w:after="15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Члан 44.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Школа сарађује са здравственим установама у спровођењу здравствене заштите ученика, у складу са законом.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*Службени гласник РС, број 101/2017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Социјална заштита ученика у школи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45.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Школа у сарадњи са надлежним установама брине о социјалној заштити, посебно ученика из осетљивих друштвених група, на основу програма социјалне заштите.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Уколико је потребно школа организује прикупљање средстава за ове сврхе кроз акције школског спорта, волонтирања и других добротворних акција.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Заштита животне средине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46.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Заштита животне средине обухвата активности усмерене на развој еколошке свести, као и очување природних ресурса.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Очување природних ресурса из става 1. овог члана обухвата и упознавање са коришћењем и рационалном употребом тих ресурса у области енергетике.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 xml:space="preserve">Школа доприноси заштити животне средине остваривањем програма заштите животне средине – локалним еколошким акцијама, заједничким активностима школе, родитеља, односно </w:t>
      </w:r>
      <w:r>
        <w:rPr>
          <w:rFonts w:ascii="Verdana"/>
          <w:b/>
          <w:i w:val="false"/>
          <w:color w:val="000000"/>
          <w:sz w:val="22"/>
        </w:rPr>
        <w:t>другог законског заступника</w:t>
      </w:r>
      <w:r>
        <w:rPr>
          <w:rFonts w:ascii="Calibri"/>
          <w:b/>
          <w:i w:val="false"/>
          <w:color w:val="000000"/>
          <w:vertAlign w:val="superscript"/>
        </w:rPr>
        <w:t>*</w:t>
      </w:r>
      <w:r>
        <w:rPr>
          <w:rFonts w:ascii="Verdana"/>
          <w:b w:val="false"/>
          <w:i w:val="false"/>
          <w:color w:val="000000"/>
          <w:sz w:val="22"/>
        </w:rPr>
        <w:t xml:space="preserve"> и јединице локалне самоуправе у анализи стања животне средине и акција за заштиту животне средине у складу са законом.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*Службени гласник РС, број 101/2017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Програм сарадње са локалном самоуправом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47.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Сарадња са локалном самоуправом реализује се на основу програма сарадње са локалном самоуправом, који чини део школског програма.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Школа прати и укључује се у дешавања на територији јединице локалне самоуправе и заједно са њеним представницима планира садржај и начин сарадње, нарочито о питањима од којих зависи развитак школе.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Програм сарадње са породицом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48.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 xml:space="preserve">Школа подстиче и негује партнерски однос са родитељима, односно </w:t>
      </w:r>
      <w:r>
        <w:rPr>
          <w:rFonts w:ascii="Verdana"/>
          <w:b/>
          <w:i w:val="false"/>
          <w:color w:val="000000"/>
          <w:sz w:val="22"/>
        </w:rPr>
        <w:t>другим законским заступницима</w:t>
      </w:r>
      <w:r>
        <w:rPr>
          <w:rFonts w:ascii="Calibri"/>
          <w:b/>
          <w:i w:val="false"/>
          <w:color w:val="000000"/>
          <w:vertAlign w:val="superscript"/>
        </w:rPr>
        <w:t>*</w:t>
      </w:r>
      <w:r>
        <w:rPr>
          <w:rFonts w:ascii="Verdana"/>
          <w:b w:val="false"/>
          <w:i w:val="false"/>
          <w:color w:val="000000"/>
          <w:sz w:val="22"/>
        </w:rPr>
        <w:t xml:space="preserve"> ученика, заснован на принципима међусобног разумевања, поштовања и поверења.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 xml:space="preserve">Програмом сарадње са породицом, школа дефинише области, садржај и облике сарадње са родитељима, односно </w:t>
      </w:r>
      <w:r>
        <w:rPr>
          <w:rFonts w:ascii="Verdana"/>
          <w:b/>
          <w:i w:val="false"/>
          <w:color w:val="000000"/>
          <w:sz w:val="22"/>
        </w:rPr>
        <w:t>другим законским заступницима</w:t>
      </w:r>
      <w:r>
        <w:rPr>
          <w:rFonts w:ascii="Calibri"/>
          <w:b/>
          <w:i w:val="false"/>
          <w:color w:val="000000"/>
          <w:vertAlign w:val="superscript"/>
        </w:rPr>
        <w:t>*</w:t>
      </w:r>
      <w:r>
        <w:rPr>
          <w:rFonts w:ascii="Verdana"/>
          <w:b w:val="false"/>
          <w:i w:val="false"/>
          <w:color w:val="000000"/>
          <w:sz w:val="22"/>
        </w:rPr>
        <w:t xml:space="preserve"> деце и ученика, који обухватају детаљно информисање, саветовање, укључивање у наставне, и остале активности школе и консултовање у доношењу одлука око безбедносних, наставних, организационих и финансијских питања, с циљем унапређивања квалитета образовања и васпитања, као и обезбеђивања свеобухватности и трајности васпитно-образовних утицаја.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 xml:space="preserve">Програм сарадње са породицом обухвата и организацију отвореног дана школе сваког месеца, када родитељи, односно </w:t>
      </w:r>
      <w:r>
        <w:rPr>
          <w:rFonts w:ascii="Verdana"/>
          <w:b/>
          <w:i w:val="false"/>
          <w:color w:val="000000"/>
          <w:sz w:val="22"/>
        </w:rPr>
        <w:t>други законски заступници</w:t>
      </w:r>
      <w:r>
        <w:rPr>
          <w:rFonts w:ascii="Calibri"/>
          <w:b/>
          <w:i w:val="false"/>
          <w:color w:val="000000"/>
          <w:vertAlign w:val="superscript"/>
        </w:rPr>
        <w:t>*</w:t>
      </w:r>
      <w:r>
        <w:rPr>
          <w:rFonts w:ascii="Verdana"/>
          <w:b w:val="false"/>
          <w:i w:val="false"/>
          <w:color w:val="000000"/>
          <w:sz w:val="22"/>
        </w:rPr>
        <w:t xml:space="preserve"> могу да присуствују образовно-васпитном раду.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 xml:space="preserve">Ради праћења успешности програма сарадње са породицом, школа, на крају сваког полугодишта, организује анкетирање родитеља, односно </w:t>
      </w:r>
      <w:r>
        <w:rPr>
          <w:rFonts w:ascii="Verdana"/>
          <w:b/>
          <w:i w:val="false"/>
          <w:color w:val="000000"/>
          <w:sz w:val="22"/>
        </w:rPr>
        <w:t>других законских заступника</w:t>
      </w:r>
      <w:r>
        <w:rPr>
          <w:rFonts w:ascii="Calibri"/>
          <w:b/>
          <w:i w:val="false"/>
          <w:color w:val="000000"/>
          <w:vertAlign w:val="superscript"/>
        </w:rPr>
        <w:t>*</w:t>
      </w:r>
      <w:r>
        <w:rPr>
          <w:rFonts w:ascii="Verdana"/>
          <w:b w:val="false"/>
          <w:i w:val="false"/>
          <w:color w:val="000000"/>
          <w:sz w:val="22"/>
        </w:rPr>
        <w:t>, у погледу њиховог задовољства програмом сарадње са породицом и у погледу њихових сугестија за наредно полугодиште.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 xml:space="preserve">Мишљење родитеља, односно </w:t>
      </w:r>
      <w:r>
        <w:rPr>
          <w:rFonts w:ascii="Verdana"/>
          <w:b/>
          <w:i w:val="false"/>
          <w:color w:val="000000"/>
          <w:sz w:val="22"/>
        </w:rPr>
        <w:t>других законских заступника</w:t>
      </w:r>
      <w:r>
        <w:rPr>
          <w:rFonts w:ascii="Calibri"/>
          <w:b/>
          <w:i w:val="false"/>
          <w:color w:val="000000"/>
          <w:vertAlign w:val="superscript"/>
        </w:rPr>
        <w:t>*</w:t>
      </w:r>
      <w:r>
        <w:rPr>
          <w:rFonts w:ascii="Verdana"/>
          <w:b w:val="false"/>
          <w:i w:val="false"/>
          <w:color w:val="000000"/>
          <w:sz w:val="22"/>
        </w:rPr>
        <w:t>, добијено као резултат анкетирања, узима се у обзир у поступку вредновања квалитета рада школе.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*Службени гласник РС, број 101/2017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Излети, екскурзије и настава у природи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49.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 xml:space="preserve">Школа може да планира и организује излете, екскурзије и наставу у природи, на начин и под условима утврђеним </w:t>
      </w:r>
      <w:r>
        <w:rPr>
          <w:rFonts w:ascii="Calibri"/>
          <w:b/>
          <w:i w:val="false"/>
          <w:color w:val="000000"/>
          <w:vertAlign w:val="superscript"/>
        </w:rPr>
        <w:t>*</w:t>
      </w:r>
      <w:r>
        <w:rPr>
          <w:rFonts w:ascii="Verdana"/>
          <w:b w:val="false"/>
          <w:i w:val="false"/>
          <w:color w:val="000000"/>
          <w:sz w:val="22"/>
        </w:rPr>
        <w:t xml:space="preserve"> планом и програмом </w:t>
      </w:r>
      <w:r>
        <w:rPr>
          <w:rFonts w:ascii="Verdana"/>
          <w:b/>
          <w:i w:val="false"/>
          <w:color w:val="000000"/>
          <w:sz w:val="22"/>
        </w:rPr>
        <w:t>наставе и учења</w:t>
      </w:r>
      <w:r>
        <w:rPr>
          <w:rFonts w:ascii="Calibri"/>
          <w:b/>
          <w:i w:val="false"/>
          <w:color w:val="000000"/>
          <w:vertAlign w:val="superscript"/>
        </w:rPr>
        <w:t>*</w:t>
      </w:r>
      <w:r>
        <w:rPr>
          <w:rFonts w:ascii="Verdana"/>
          <w:b w:val="false"/>
          <w:i w:val="false"/>
          <w:color w:val="000000"/>
          <w:sz w:val="22"/>
        </w:rPr>
        <w:t>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Програм излета, екскурзија и наставе у природи саставни је део школског програма и годишњег плана рада школе.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Школе које имају одговарајуће услове, као и установе које су специјализоване за остваривање квалитетних програма за децу и ученике у функцији активног слободног времена, са посебним усмерењем на спортско-рекреативне активности и које имају одговарајуће услове, могу да буду центри за реализацију наставе у природи, као и за реализацију активности ученика више школа (Центар дечјих одмаралишта, Пионирски град и друге одговарајуће установе намењене деци и ученицима).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*Службени гласник РС, број 101/2017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Школска библиотека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50.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Школска библиотека је место библиотечко-информационе, васпитно-образовне и културне активности школе.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У школској библиотеци прикупља се, обрађује и ученицима, наставницима и стручним сарадницима даје на коришћење библиотечко-информациона грађа (књиге, серијске публикације и др.) и извори.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Библиотека је дужна да у свом фонду прикупља уџбенике и друга наставна средства намењена ученицима са сметњама у развоју и инвалидитетом, као и стручну литературу за наставнике и стручне сараднике.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Задатак школске библиотеке је да код ученика развија навике читања и коришћења библиотечких услуга, као и да ученике оспособљава да користе информације у свим облицима и на свим медијима и омогући им да овладају вештинама потребним за учење у току целог живота.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Школа је дужна да има школску библиотеку, у складу са законом. Музичка и балетска школа има нототеку, а балетска школа и медијатеку.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Програм рада школске библиотеке саставни је део школског програма.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*Службени гласник РС, број 101/2017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Дечје и ученичке организације у школи</w:t>
      </w:r>
    </w:p>
    <w:p>
      <w:pPr>
        <w:spacing w:after="15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Члан 51.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Школа може да има своје организације деце и ученика, а може да се повезује и са организацијама деце и ученика ван школе (организација горана, планинара, извиђача и сл.), у складу са законом.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*Службени гласник РС, број 101/2017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Вођење летописа и представљање рада школе</w:t>
      </w:r>
    </w:p>
    <w:p>
      <w:pPr>
        <w:spacing w:after="15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Члан 52.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Школа је дужна да води летопис за сваку школску годину.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Летопис садржи податке о активностима школе и реализацији образовно-васпитног рада, као и друге податке од значаја за представљање школе.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Школа летопис објављује на својој интернет страни до 1. октобра за претходну школску годину.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Школа је дужна да има своју интернет страну.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*Службени гласник РС, број 101/2017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Ученичке задруге</w:t>
      </w:r>
    </w:p>
    <w:p>
      <w:pPr>
        <w:spacing w:after="15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Члан 53.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Школа може да оснује ученичку задругу ради развоја предузетничког духа, позитивног односа ученика према раду, повезивања наставе са светом рада, као и професионалне оријентације.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Рад ученичке задруге уређује се статутом школе и правилима за рад задруге, у складу са законом.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Школа може пружати услуге и продавати производе настале као резултат рада у ученичкој задрузи, као и уџбенике, прибор и опрему која је потребна за остваривање образовно-васпитног рада.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Средства стечена радом ученичке задруге користе се за проширење материјалне основе рада ученичке задруге, екскурзије, исхрану ученика, награде члановима ученичке задруге и унапређивање образовно-васпитног рада у школи и у друге сврхе у складу са актима којима се уређује рад ученичке задруге.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Ученичка задруга се уписује у регистар задруга сходном применом одредаба закона којим се уређује регистрација задруга.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Садржину оснивачког акта, стицање и престанак статуса задругара, управљање и начин рада ученичке задруге, ближе уређује министар.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*Службени гласник РС, број 101/2017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Образовање у иностранству</w:t>
      </w:r>
    </w:p>
    <w:p>
      <w:pPr>
        <w:spacing w:after="15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Члан 54.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За децу грађана Републике Србије у иностранству може да се организује настава на српском језику по посебном програму, у складу са Законом.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*Службени гласник РС, број 101/2017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V. УЧЕНИЦИ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Упис</w:t>
      </w:r>
    </w:p>
    <w:p>
      <w:pPr>
        <w:spacing w:after="15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Члан 55.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Јединица локалне самоуправе води евиденцију и обавештава школу и родитеље, односно друге законске заступнике, о деци која треба да се упишу у први разред основне школе најкасније до краја фебруара текуће године за наредну школску годину.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Уписом у први разред дете стиче својство ученика.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У први разред основне школе уписује се свако дете које до почетка школске године има најмање шест и по, а највише седам и по година.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Изузетно, када је то у најбољем интересу детета, детету се може одложити упис за годину дана од стране школе, а на основу мишљења интерресорне комисије, које садржи доказе о потреби одлагања и предлог мера додатне образовне, здравствене или социјалне подршке детету у периоду до поласка у школу.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Уз документацију потребну за упис, родитељ доставља и доказ о здравственом прегледу детета.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Деца из осетљивих друштвених група могу да се упишу у школу, без доказа о пребивалишту родитеља и потребне документације, а са достављеним доказом о здравственом прегледу детета.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Испитивање детета уписаног у школу врше психолог, односно педагог школе на матерњем језику детета, применом стандардних поступака и инструмената, препоручених од надлежног завода, односно овлашћене стручне организације. Ако не постоји могућност да се испитивање детета врши на матерњем језику, школа ангажује преводиоца на предлог националног савета националне мањине.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Испитивање деце са моторичким и чулним сметњама врши се уз примену облика испитивања на који дете може оптимално да одговори.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У поступку испитивања детета уписаног у школу, школа може да утврди потребу за доношењем индивидуалног образовног плана или потребу за пружањем додатне подршке у образовању. Ако додатна подршка захтева финансијска средства, школа упућује писани захтев оснивачу по прибављеном мишљењу интерресорне комисије.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Дете старости од шест до шест и по година уписује се у први разред након провере спремности за полазак у школу. Школа је дужна да организује проверу спремности.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Проверу спремности детета врши психолог, односно педагог школе применом стандардних поступака и инструмената, препоручених од надлежног завода, односно овлашћене стручне организације.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У поступку провере спремности на основу мишљења психолога, односно педагога школа може да препоручи: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1) упис детета у први разред;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2) упис детета у школу након годину дана, уз похађање припремног предшколског програма.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Родитељ, односно други законски заступник детета, коме је препоручен упис детета у школу након годину дана, може да поднесе захтев комисији школе за поновно утврђивање спремности за упис у школу у року од осам дана од дана добијања препоруке школе из става 12. овог члана. Комисију чине: психолог, педагог, наставник разредне наставе и педијатар детета.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Комисија школе, применом стандардних поступака и инструмената, може да одобри упис детета или да потврди упис детета у школу након годину дана, о чему одлуку доноси у року од 15 дана од дана пријема захтева из става 13. овог члана. Одлука комисије је коначна.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Ако дете старије од седам и по година због болести или других разлога није уписано у први разред, може да се упише у први или одговарајући разред на основу претходне провере знања.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Претходну проверу знања обавља тим састављен од наставника разредне наставе,</w:t>
      </w:r>
      <w:r>
        <w:rPr>
          <w:rFonts w:ascii="Calibri"/>
          <w:b/>
          <w:i w:val="false"/>
          <w:color w:val="000000"/>
          <w:vertAlign w:val="superscript"/>
        </w:rPr>
        <w:t>*</w:t>
      </w:r>
      <w:r>
        <w:rPr>
          <w:rFonts w:ascii="Verdana"/>
          <w:b w:val="false"/>
          <w:i w:val="false"/>
          <w:color w:val="000000"/>
          <w:sz w:val="22"/>
        </w:rPr>
        <w:t xml:space="preserve"> </w:t>
      </w:r>
      <w:r>
        <w:rPr>
          <w:rFonts w:ascii="Verdana"/>
          <w:b/>
          <w:i w:val="false"/>
          <w:color w:val="000000"/>
          <w:sz w:val="22"/>
        </w:rPr>
        <w:t>односно предметне наставе</w:t>
      </w:r>
      <w:r>
        <w:rPr>
          <w:rFonts w:ascii="Calibri"/>
          <w:b/>
          <w:i w:val="false"/>
          <w:color w:val="000000"/>
          <w:vertAlign w:val="superscript"/>
        </w:rPr>
        <w:t>**</w:t>
      </w:r>
      <w:r>
        <w:rPr>
          <w:rFonts w:ascii="Verdana"/>
          <w:b w:val="false"/>
          <w:i w:val="false"/>
          <w:color w:val="000000"/>
          <w:sz w:val="22"/>
        </w:rPr>
        <w:t xml:space="preserve"> </w:t>
      </w:r>
      <w:r>
        <w:rPr>
          <w:rFonts w:ascii="Verdana"/>
          <w:b/>
          <w:i w:val="false"/>
          <w:color w:val="000000"/>
          <w:sz w:val="22"/>
        </w:rPr>
        <w:t>педагога и психолога школе уважавајући стандарде постигнућа и ценећи најбољи интерес</w:t>
      </w:r>
      <w:r>
        <w:rPr>
          <w:rFonts w:ascii="Calibri"/>
          <w:b/>
          <w:i w:val="false"/>
          <w:color w:val="000000"/>
          <w:vertAlign w:val="superscript"/>
        </w:rPr>
        <w:t>*</w:t>
      </w:r>
      <w:r>
        <w:rPr>
          <w:rFonts w:ascii="Verdana"/>
          <w:b w:val="false"/>
          <w:i w:val="false"/>
          <w:color w:val="000000"/>
          <w:sz w:val="22"/>
        </w:rPr>
        <w:t xml:space="preserve"> </w:t>
      </w:r>
      <w:r>
        <w:rPr>
          <w:rFonts w:ascii="Verdana"/>
          <w:b/>
          <w:i w:val="false"/>
          <w:color w:val="000000"/>
          <w:sz w:val="22"/>
        </w:rPr>
        <w:t>ученика</w:t>
      </w:r>
      <w:r>
        <w:rPr>
          <w:rFonts w:ascii="Calibri"/>
          <w:b/>
          <w:i w:val="false"/>
          <w:color w:val="000000"/>
          <w:vertAlign w:val="superscript"/>
        </w:rPr>
        <w:t>**</w:t>
      </w:r>
      <w:r>
        <w:rPr>
          <w:rFonts w:ascii="Verdana"/>
          <w:b/>
          <w:i w:val="false"/>
          <w:color w:val="000000"/>
          <w:sz w:val="22"/>
        </w:rPr>
        <w:t>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Школа је дужна да упише свако дете са подручја школе.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Школа може да упише и дете са подручја друге школе, на захтев родитеља, у складу са просторним и кадровским могућностима школе.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Родитељ, односно други законски заступник може да изабере школу у коју ће да упише дете подношењем захтева изабраној школи најкасније до 1. фебруара текуће календарске године у којој се врши упис.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Школа је дужна да обавести родитеља, односно другог законског заступника о одлуци по његовом захтеву за упис детета ван подручја школе до 30. априла текуће календарске године у којој се врши упис, након сагледавања расположивих капацитета, а у складу са просторним, кадровским и финансијским могућностима школе.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*Службени гласник РС, број 101/2017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**Службени гласник РС, број 129/2021</w:t>
      </w:r>
    </w:p>
    <w:p>
      <w:pPr>
        <w:spacing w:after="15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Упис у школу за образовање ученика са сметњама у развоју и инвалидитетом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*Службени гласник РС, број 101/2017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56.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 xml:space="preserve">У школу за образовање ученика са сметњама у развоју, дете, односно ученик уписује се на основу мишљења интерресорне комисије за процену потреба за пружањем додатне образовне, здравствене или социјалне подршке, уз сагласност родитеља, односно </w:t>
      </w:r>
      <w:r>
        <w:rPr>
          <w:rFonts w:ascii="Verdana"/>
          <w:b/>
          <w:i w:val="false"/>
          <w:color w:val="000000"/>
          <w:sz w:val="22"/>
        </w:rPr>
        <w:t>другог законског заступника</w:t>
      </w:r>
      <w:r>
        <w:rPr>
          <w:rFonts w:ascii="Calibri"/>
          <w:b/>
          <w:i w:val="false"/>
          <w:color w:val="000000"/>
          <w:vertAlign w:val="superscript"/>
        </w:rPr>
        <w:t>*</w:t>
      </w:r>
      <w:r>
        <w:rPr>
          <w:rFonts w:ascii="Verdana"/>
          <w:b w:val="false"/>
          <w:i w:val="false"/>
          <w:color w:val="000000"/>
          <w:sz w:val="22"/>
        </w:rPr>
        <w:t>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*Службени гласник РС, број 101/2017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Упис у музичку, односно балетску школу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57.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У основну музичку, односно основну балетску школу може да се упише дете и ученик основне и средње школе који положи пријемни испит за утврђивање музичке, односно балетске способности</w:t>
      </w:r>
      <w:r>
        <w:rPr>
          <w:rFonts w:ascii="Verdana"/>
          <w:b/>
          <w:i w:val="false"/>
          <w:color w:val="000000"/>
          <w:sz w:val="22"/>
        </w:rPr>
        <w:t>, у складу са планом и програмом наставе и учења основног музичког образовања и васпитања и планом и програмом наставе и учења основног балетског образовања и васпитања.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Ученик који није завршио први циклус основне музичке, односно основне балетске школе може да се упише у други циклус након положеног испита за проверу знања.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Ученик основне музичке или основне балетске школе може да настави стицање музичког, односно балетског образовања и васпитања по јединственом школском програму за таленте, ако се утврди да има изузетне</w:t>
      </w:r>
      <w:r>
        <w:rPr>
          <w:rFonts w:ascii="Verdana"/>
          <w:b/>
          <w:i w:val="false"/>
          <w:color w:val="000000"/>
          <w:sz w:val="22"/>
        </w:rPr>
        <w:t>, односно посебне</w:t>
      </w:r>
      <w:r>
        <w:rPr>
          <w:rFonts w:ascii="Calibri"/>
          <w:b/>
          <w:i w:val="false"/>
          <w:color w:val="000000"/>
          <w:vertAlign w:val="superscript"/>
        </w:rPr>
        <w:t>**</w:t>
      </w:r>
      <w:r>
        <w:rPr>
          <w:rFonts w:ascii="Verdana"/>
          <w:b w:val="false"/>
          <w:i w:val="false"/>
          <w:color w:val="000000"/>
          <w:sz w:val="22"/>
        </w:rPr>
        <w:t xml:space="preserve"> музичке, односно балетске способности.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*Службени гласник РС, број 101/2017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**Службени гласник РС, број 129/2021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Одговорност за упис и редовно похађање наставе</w:t>
      </w:r>
    </w:p>
    <w:p>
      <w:pPr>
        <w:spacing w:after="15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Члан 58.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Родитељ, односно други законски заступник одговоран је за упис детета у школу, за редовно похађање наставе и обављање других школских обавеза.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Школа је дужна да обавести родитеља, односно другог законског заступника и јединицу локалне самоуправе о детету које није уписано у први разред, најкасније 15 дана пре почетка школске године.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Школа је дужна да обавести родитеља, односно другог законског заступника о ученику који нередовно похађа или је престао да похађа наставу, најкасније два дана од дана престанка похађања наставе.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Ако родитељ, односно други законски заступник по пријему обавештења из става 3. овог члана не обезбеди да у року од три дана ученик настави редовно да похађа наставу</w:t>
      </w:r>
      <w:r>
        <w:rPr>
          <w:rFonts w:ascii="Calibri"/>
          <w:b/>
          <w:i w:val="false"/>
          <w:color w:val="000000"/>
          <w:vertAlign w:val="superscript"/>
        </w:rPr>
        <w:t>*</w:t>
      </w:r>
      <w:r>
        <w:rPr>
          <w:rFonts w:ascii="Verdana"/>
          <w:b w:val="false"/>
          <w:i w:val="false"/>
          <w:color w:val="000000"/>
          <w:sz w:val="22"/>
        </w:rPr>
        <w:t xml:space="preserve"> </w:t>
      </w:r>
      <w:r>
        <w:rPr>
          <w:rFonts w:ascii="Verdana"/>
          <w:b/>
          <w:i w:val="false"/>
          <w:color w:val="000000"/>
          <w:sz w:val="22"/>
        </w:rPr>
        <w:t>или</w:t>
      </w:r>
      <w:r>
        <w:rPr>
          <w:rFonts w:ascii="Calibri"/>
          <w:b/>
          <w:i w:val="false"/>
          <w:color w:val="000000"/>
          <w:vertAlign w:val="superscript"/>
        </w:rPr>
        <w:t>**</w:t>
      </w:r>
      <w:r>
        <w:rPr>
          <w:rFonts w:ascii="Verdana"/>
          <w:b w:val="false"/>
          <w:i w:val="false"/>
          <w:color w:val="000000"/>
          <w:sz w:val="22"/>
        </w:rPr>
        <w:t xml:space="preserve"> </w:t>
      </w:r>
      <w:r>
        <w:rPr>
          <w:rFonts w:ascii="Verdana"/>
          <w:b/>
          <w:i w:val="false"/>
          <w:color w:val="000000"/>
          <w:sz w:val="22"/>
        </w:rPr>
        <w:t>не обавести школу о разлозима изостајања ученика, школа одмах обавештава јединицу локалне самоуправе и надлежну установу социјалне заштите.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*Службени гласник РС, број 101/2017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**Службени гласник РС, број 129/2021</w:t>
      </w:r>
    </w:p>
    <w:p>
      <w:pPr>
        <w:spacing w:after="15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Време проведено у школи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*Службени гласник РС, број 101/2017</w:t>
      </w:r>
    </w:p>
    <w:p>
      <w:pPr>
        <w:spacing w:after="15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Члан 59.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Време проведено у школи изражено је у сатима и обухвата часове обавезних предмета, изборних програма и време проведено у активностима, прописане законом и планом и програмом наставе и учења, које су садржане у школском програму и у функцији су развоја способности, интересовања и креативности ученика.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Ученик у првом циклусу има обавезне предмете, изборне програме и активности до 20 сати недељно.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Ученик у другом циклусу има обавезне предмете, изборне програме и активности до 25 сати недељно.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Ученик у првом циклусу који стиче основно образовање и васпитање на језику националне мањине има обавезне предмете, изборне програме и активности до 22 сата недељно, а у другом циклусу до 27 сати недељно.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У недељни број сати из ст. 2–4. овог члана не урачунава се трајање часова допунске и додатне наставе.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*Службени гласник РС, број 101/2017</w:t>
      </w:r>
    </w:p>
    <w:p>
      <w:pPr>
        <w:spacing w:after="15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Распоред и трајање часа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*Службени гласник РС, број 101/2017</w:t>
      </w:r>
    </w:p>
    <w:p>
      <w:pPr>
        <w:spacing w:after="15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Члан 59а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Школа у складу са планом и програмом наставе и учења врши распоред обавезних предмета, изборних програма и активности, односно утврђује распоред часова</w:t>
      </w:r>
      <w:r>
        <w:rPr>
          <w:rFonts w:ascii="Calibri"/>
          <w:b/>
          <w:i w:val="false"/>
          <w:color w:val="000000"/>
          <w:vertAlign w:val="superscript"/>
        </w:rPr>
        <w:t>*</w:t>
      </w:r>
      <w:r>
        <w:rPr>
          <w:rFonts w:ascii="Verdana"/>
          <w:b/>
          <w:i w:val="false"/>
          <w:color w:val="000000"/>
          <w:sz w:val="22"/>
        </w:rPr>
        <w:t>, укључујући и часове додатне и допунске наставе и час одељењског старешине.</w:t>
      </w:r>
      <w:r>
        <w:rPr>
          <w:rFonts w:ascii="Calibri"/>
          <w:b/>
          <w:i w:val="false"/>
          <w:color w:val="000000"/>
          <w:vertAlign w:val="superscript"/>
        </w:rPr>
        <w:t>**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Школа која организује редовну полудневну наставу у две смене стара се да сви часови из става 1. овог члана буду утврђени распоредом часова у оквиру смене коју ученици похађају.</w:t>
      </w:r>
      <w:r>
        <w:rPr>
          <w:rFonts w:ascii="Calibri"/>
          <w:b/>
          <w:i w:val="false"/>
          <w:color w:val="000000"/>
          <w:vertAlign w:val="superscript"/>
        </w:rPr>
        <w:t>**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Распоред часова може да се мења у току наставне године.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Час наставе траје 45 минута.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Изузетно, час наставе може да траје дуже или краће од 45 минута, у складу са планом и програмом наставе и учења.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Трајање часа наставе може се прилагодити посебним условима у којима се остварује образовно-васпитни рад у одређеном временском периоду, уз сагласност Министарства.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*Службени гласник РС, број 101/2017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**Службени гласник РС, број 92/2023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Оцењивање</w:t>
      </w:r>
    </w:p>
    <w:p>
      <w:pPr>
        <w:spacing w:after="15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Члан 60.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Оцењивање је саставни део процеса наставе и учења којим се обезбеђује стално праћење остваривања прописаних исхода и стандарда постигнућа и ангажовања ученика у току савладавања програма обавезних предмета.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Наставник је дужан да редовно оцењује ученике у складу са законом.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Праћење развоја, напредовања и постигнућа ученика обавља се формативним и сумативним оцењивањем.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Ученик коме је услед социјалне ускраћености, сметњи у развоју, инвалидитета, тешкоћа у учењу и других разлога потребна додатна подршка у образовању и васпитању оцењује се на основу ангажовања и степена остварености циљева и стандарда постигнућа у току савладавања ИОП-а 1, и то на начин који узима у обзир његове језичке, моторичке и чулне могућности.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Уколико ученик стиче образовање и васпитање по ИОП-у 2, оцењује се на основу ангажовања и степена остварености прилагођених циљева и исхода, у складу са ИОП-ом 2.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Ученик са изузетним</w:t>
      </w:r>
      <w:r>
        <w:rPr>
          <w:rFonts w:ascii="Calibri"/>
          <w:b/>
          <w:i w:val="false"/>
          <w:color w:val="000000"/>
          <w:vertAlign w:val="superscript"/>
        </w:rPr>
        <w:t>*</w:t>
      </w:r>
      <w:r>
        <w:rPr>
          <w:rFonts w:ascii="Verdana"/>
          <w:b/>
          <w:i w:val="false"/>
          <w:color w:val="000000"/>
          <w:sz w:val="22"/>
        </w:rPr>
        <w:t>, односно посебним</w:t>
      </w:r>
      <w:r>
        <w:rPr>
          <w:rFonts w:ascii="Calibri"/>
          <w:b/>
          <w:i w:val="false"/>
          <w:color w:val="000000"/>
          <w:vertAlign w:val="superscript"/>
        </w:rPr>
        <w:t>**</w:t>
      </w:r>
      <w:r>
        <w:rPr>
          <w:rFonts w:ascii="Verdana"/>
          <w:b w:val="false"/>
          <w:i w:val="false"/>
          <w:color w:val="000000"/>
          <w:sz w:val="22"/>
        </w:rPr>
        <w:t xml:space="preserve"> </w:t>
      </w:r>
      <w:r>
        <w:rPr>
          <w:rFonts w:ascii="Verdana"/>
          <w:b/>
          <w:i w:val="false"/>
          <w:color w:val="000000"/>
          <w:sz w:val="22"/>
        </w:rPr>
        <w:t>способностима који стиче образовање и васпитање на прилагођен и обогаћен начин, применом индивидуалног образовног плана, оцењује се на основу праћења остваривања прописаних исхода и стандарда постигнућа и ангажовања.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Ученику се не може умањити оцена из обавезног предмета због непримереног понашања.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*Службени гласник РС, број 101/2017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**Службени гласник РС, број 129/2021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Успех ученика и оцена</w:t>
      </w:r>
    </w:p>
    <w:p>
      <w:pPr>
        <w:spacing w:after="15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Члан 61.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Ученик се оцењује из обавезног предмета, изборног програма и активности и из владања, описном и бројчаном оценом, у складу са законом.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Оцена је јавна и саопштава се ученику са образложењем.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У првом разреду основног образовања и васпитања ученик се из обавезног предмета, изборних програма и активности оцењује описном оценом.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Од другог до осмог разреда ученик се из обавезног предмета, изборних програма и активности оцењује описно и бројчано.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Бројчана оцена из обавезног предмета је: одличан (5), врло добар (4), добар (3), довољан (2) и недовољан (1). Оцена недовољан (1) је непрелазна.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Успех ученика из изборних програма и активности оцењује се описно и то: истиче се, добар и задовољава, осим из изборног програма други страни језик који се оцењује бројчано и то бројчаном оценом из става 5. овог члана.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Ученик се оцењује најмање четири пута у полугодишту, а ако је недељни фонд часова обавезног предмета, изборног програма и активности један час најмање два пута у полугодишту.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Закључна оцена из обавезног предмета утврђује се на крају првог и другог полугодишта.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Закључна оцена из обавезног предмета за ученика првог разреда је описна и исказује се као напредовање ученика у остваривању исхода, ангажовање и препорука.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У првом разреду закључне оцене из обавезних предмета и из изборних програма и активности уносе се у ђачку књижицу и ученик прелази у наредни разред.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Закључна оцена из обавезног предмета за ученика од другог до осмог разреда је бројчана.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Закључна оцена из изборних програма и активности је описна и то: истиче се, добар и задовољава и не утиче на општи успех ученика, осим из изборног програма други страни језик који се оцењује бројчано и закључна оцена утиче на општи успех ученика.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На основу праћења и вредновања током наставне године закључну оцену из обавезног предмета, изборног програма и активности утврђује одељењско веће које чине наставници који предају ученику на предлог наставника, а оцену из владања на предлог одељењског старешине.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У поступку предлагања закључне оцене наставник разредне наставе, односно предметни наставник узима у обзир целокупно залагање и постигнућа ученика у току образовно-васпитног рада и то: успех ученика постигнут на такмичењима, награде, похвале и дипломе, наступе на културним и спортским манифестацијама у школи и ван школе, радове ученика објављене у школском листу и другим листовима и часописима, радове на изложбама, конкурсима и сл.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Ученику који није оцењен најмање четири пута из обавезног предмета и изборног програма други страни језик у току полугодишта, односно најмање два пута у току полугодишта уколико је недељни фонд обавезног предмета, изборног програма и активности један час, не може да се утврди закључна оцена.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Ученика који редовно похађа наставу и извршава школске обавезе, а нема прописани број оцена у полугодишту, наставник је дужан да оцени на посебно организованом часу у току трајања полугодишта уз присуство одељењског старешине, педагога или психолога.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Ако наставник из било којих разлога није у могућности да организује час из става 16. овог члана, школа је дужна да обезбеди одговарајућу стручну замену.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Одељењски старешина је у обавези да редовно прати оцењивање ученика и указује наставницима на број прописаних оцена које ученик треба да има у полугодишту ради утврђивања закључне оцене.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Када обавезни предмет садржи модуле, закључна оцена се изводи на основу позитивних оцена свих модула у оквиру предмета.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*Службени гласник РС, број 10/2019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Општи успех ученика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62.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Општи успех ученика од другог до осмог разреда утврђује се на крају првог и другог полугодишта на основу аритметичке средине закључних прелазних бројчаних оцена из обавезних предмета и из изборног програма други страни језик, као и оцене из владања почев од</w:t>
      </w:r>
      <w:r>
        <w:rPr>
          <w:rFonts w:ascii="Calibri"/>
          <w:b/>
          <w:i w:val="false"/>
          <w:color w:val="000000"/>
          <w:vertAlign w:val="superscript"/>
        </w:rPr>
        <w:t>**</w:t>
      </w:r>
      <w:r>
        <w:rPr>
          <w:rFonts w:ascii="Verdana"/>
          <w:b/>
          <w:i w:val="false"/>
          <w:color w:val="000000"/>
          <w:sz w:val="22"/>
        </w:rPr>
        <w:t xml:space="preserve"> </w:t>
      </w:r>
      <w:r>
        <w:rPr>
          <w:rFonts w:ascii="Verdana"/>
          <w:b/>
          <w:i w:val="false"/>
          <w:color w:val="000000"/>
          <w:sz w:val="22"/>
        </w:rPr>
        <w:t>другог</w:t>
      </w:r>
      <w:r>
        <w:rPr>
          <w:rFonts w:ascii="Calibri"/>
          <w:b/>
          <w:i w:val="false"/>
          <w:color w:val="000000"/>
          <w:vertAlign w:val="superscript"/>
        </w:rPr>
        <w:t>***</w:t>
      </w:r>
      <w:r>
        <w:rPr>
          <w:rFonts w:ascii="Verdana"/>
          <w:b/>
          <w:i w:val="false"/>
          <w:color w:val="000000"/>
          <w:sz w:val="22"/>
        </w:rPr>
        <w:t xml:space="preserve"> разреда.</w:t>
      </w:r>
      <w:r>
        <w:rPr>
          <w:rFonts w:ascii="Calibri"/>
          <w:b/>
          <w:i w:val="false"/>
          <w:color w:val="000000"/>
          <w:vertAlign w:val="superscript"/>
        </w:rPr>
        <w:t>**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Општи успех ученика упућених на разредни, односно поправни испит утврђује се након обављеног разредног, односно поправног испита, а најкасније до 31. августа текуће школске године.</w:t>
      </w:r>
      <w:r>
        <w:rPr>
          <w:rFonts w:ascii="Calibri"/>
          <w:b/>
          <w:i w:val="false"/>
          <w:color w:val="000000"/>
          <w:vertAlign w:val="superscript"/>
        </w:rPr>
        <w:t>***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 xml:space="preserve">Општи успех ученика је: одличан, врло добар, добар, довољан </w:t>
      </w:r>
      <w:r>
        <w:rPr>
          <w:rFonts w:ascii="Verdana"/>
          <w:b/>
          <w:i w:val="false"/>
          <w:color w:val="000000"/>
          <w:sz w:val="22"/>
        </w:rPr>
        <w:t>и недовољан</w:t>
      </w:r>
      <w:r>
        <w:rPr>
          <w:rFonts w:ascii="Calibri"/>
          <w:b/>
          <w:i w:val="false"/>
          <w:color w:val="000000"/>
          <w:vertAlign w:val="superscript"/>
        </w:rPr>
        <w:t>*</w:t>
      </w:r>
      <w:r>
        <w:rPr>
          <w:rFonts w:ascii="Verdana"/>
          <w:b w:val="false"/>
          <w:i w:val="false"/>
          <w:color w:val="000000"/>
          <w:sz w:val="22"/>
        </w:rPr>
        <w:t>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Ученик је постигао општи успех: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1) одличан – ако има средњу оцену најмање 4,50;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2) врло добар – ако има средњу оцену од 3,50 закључно са 4,49;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3) добар – ако има средњу оцену од 2,50 закључно са 3,49;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4) довољан успех – ако има средњу оцену до 2,49.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Ученик није са успехом завршио разред, односно има недовољан успех уколико има више од две недовољне оцене, осим оцене из владања или није положио поправни испит, осим ученика другог и трећег разреда основне школе који се преводи у наредни разред, у складу са Законом.</w:t>
      </w:r>
      <w:r>
        <w:rPr>
          <w:rFonts w:ascii="Calibri"/>
          <w:b/>
          <w:i w:val="false"/>
          <w:color w:val="000000"/>
          <w:vertAlign w:val="superscript"/>
        </w:rPr>
        <w:t>**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*Службени гласник РС, број 101/2017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**Службени гласник РС, број 10/2019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***Службени гласник РС, број 92/2023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Оцењивање владања ученика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63.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Владање ученика у првом разреду основног образовања и васпитања оцењује се описно у току и на крају полугодишта.</w:t>
      </w:r>
      <w:r>
        <w:rPr>
          <w:rFonts w:ascii="Calibri"/>
          <w:b/>
          <w:i w:val="false"/>
          <w:color w:val="000000"/>
          <w:vertAlign w:val="superscript"/>
        </w:rPr>
        <w:t>***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Закључна оцена из владања ученика из става 1. овог члана јесте: примерно; врло добро; добро; задовољавајуће и незадовољавајуће и не утиче на општи успех ученика.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Владање ученика од другог до осмог разреда основног образовања и васпитања оцењује се бројчано у току и на крају полугодишта.</w:t>
      </w:r>
      <w:r>
        <w:rPr>
          <w:rFonts w:ascii="Calibri"/>
          <w:b/>
          <w:i w:val="false"/>
          <w:color w:val="000000"/>
          <w:vertAlign w:val="superscript"/>
        </w:rPr>
        <w:t>***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Оцена из владања из става 3. овог члана јесте бројчана, и то: примерно (5), врло добро (4), добро (3), задовољавајуће (2) и незадовољавајуће (1), и утиче на општи успех ученика.</w:t>
      </w:r>
      <w:r>
        <w:rPr>
          <w:rFonts w:ascii="Calibri"/>
          <w:b/>
          <w:i w:val="false"/>
          <w:color w:val="000000"/>
          <w:vertAlign w:val="superscript"/>
        </w:rPr>
        <w:t>***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Приликом оцењивања владања сагледава се понашање ученика у целини, имајући при том у виду и ангажовање ученика у активностима изван наставе у складу са школским програмом (слободне активности, ученичка задруга, заштита животне средине, заштита од насиља, злостављања и занемаривања и програми превенције других облика ризичног понашања, културна активност школе).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 xml:space="preserve">На оцену из владања не утичу оцене из </w:t>
      </w:r>
      <w:r>
        <w:rPr>
          <w:rFonts w:ascii="Verdana"/>
          <w:b/>
          <w:i w:val="false"/>
          <w:color w:val="000000"/>
          <w:sz w:val="22"/>
        </w:rPr>
        <w:t>обавезног</w:t>
      </w:r>
      <w:r>
        <w:rPr>
          <w:rFonts w:ascii="Calibri"/>
          <w:b/>
          <w:i w:val="false"/>
          <w:color w:val="000000"/>
          <w:vertAlign w:val="superscript"/>
        </w:rPr>
        <w:t>*</w:t>
      </w:r>
      <w:r>
        <w:rPr>
          <w:rFonts w:ascii="Verdana"/>
          <w:b w:val="false"/>
          <w:i w:val="false"/>
          <w:color w:val="000000"/>
          <w:sz w:val="22"/>
        </w:rPr>
        <w:t xml:space="preserve"> предмета</w:t>
      </w:r>
      <w:r>
        <w:rPr>
          <w:rFonts w:ascii="Verdana"/>
          <w:b/>
          <w:i w:val="false"/>
          <w:color w:val="000000"/>
          <w:sz w:val="22"/>
        </w:rPr>
        <w:t>, изборних програма и активности.</w:t>
      </w:r>
      <w:r>
        <w:rPr>
          <w:rFonts w:ascii="Calibri"/>
          <w:b/>
          <w:i w:val="false"/>
          <w:color w:val="000000"/>
          <w:vertAlign w:val="superscript"/>
        </w:rPr>
        <w:t>**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Закључну оцену из владања на предлог одељењског старешине утврђује одељењско веће.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*Службени гласник РС, број 101/2017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**Службени гласник РС, број 10/2019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***Службени гласник РС, број 92/2023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Додатна подршка у образовању и васпитању</w:t>
      </w:r>
    </w:p>
    <w:p>
      <w:pPr>
        <w:spacing w:after="15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Члан 64.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Детету и ученику коме је услед социјалне ускраћености, сметњи у развоју, инвалидитета, тешкоћа у учењу, ризика од раног напуштања школовања и других разлога потребна додатна подршка у образовању и васпитању, школа обезбеђује отклањање физичких и комуникацијских препрека, прилагођавање начина остваривања школског програма и израду, доношење и остваривање индивидуалног образовног плана.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Циљ додатне подршке у образовању и васпитању јесте постизање оптималног укључивања ученика у редован образовно-васпитни рад, осамостаљивање у вршњачком колективу и његово напредовање.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За остваривање додатне подршке у образовању и васпитању, директор школе, наставник, стручни сарадник, васпитач, педагошки асистент и родитељ, односно други законски заступник може да добије посебну стручну помоћ у погледу спровођења инклузивног образовања и васпитања.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Ради остваривања додатне подршке у образовању и васпитању, школа остварује сарадњу са органима јединице локалне самоуправе, као и са школом за ученике са сметњама у развоју и инвалидитетом, односно школом која има одељење за ученике са сметњама у развоју, другим организацијама, установама и институцијама на локалном и ширем нивоу.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Школа је у обавези да успостави сарадњу са другом школом у којој ученик који остварује право на додатну подршку наставља стицање образовања, а у циљу остваривања континуитета додатне подршке.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Посебну стручну помоћ из става 3. овог члана могу да пружају лица компетентна у области инклузивног образовања и васпитања и школе које су својим активностима постале примери добре праксе у спровођењу инклузивног образовања и васпитања.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Листе лица и школа из става 6. овог члана утврђује министар.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Листе из става 7. овог члана објављују се на званичној интернет страни Министарства.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*Службени гласник РС, број 101/2017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Ослобађање од наставе</w:t>
      </w:r>
    </w:p>
    <w:p>
      <w:pPr>
        <w:spacing w:after="15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Члан 65.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Ученик може бити привремено или за одређену школску годину ослобођен од практичног дела наставе физичког и здравственог васпитања у целини или делимично.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Директор доноси одлуку о ослобађању ученика од практичног дела наставе физичког и здравственог васпитања на основу предлога изабраног лекара.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Ученик који је ослобођен практичног дела наставе физичког и здравственог васпитања оцењује се на основу теоријских знања, у складу са програмом предмета.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Изузетно, ученик може да буде ослобођен наставе страног језика за одређену школску годину и одређени разред на основу одговарајућег уверења о положеном испиту из страног језика издатом од стране школе, у складу са чланом 73. овог закона.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*Службени гласник РС, број 101/2017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Похваљивање и награђивање ученика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66.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Ученик који се истиче у учењу и владању похваљује се или награђује.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Општим актом школе одређују се услови и начин за додељивање похвала и награда, као и за избор ученика генерације.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У току школовања ученику се додељује диплома или награда за изузетан општи успех, односно диплома за изузетан успех из појединих наставних предмета и изузетног постигнућа у било којој области рада школе.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Врсте диплома, односно награда и ближе услове за њихово додељивање прописује министар.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Брже напредовање ученика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67.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Ученик који се истиче знањем и способностима може да заврши школу у року краћем од осам година.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У току једне школске године ученик може да заврши два разреда.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Наставничко веће утврђује испуњеност услова за брже напредовање ученика.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Услове и поступак напредовања ученика прописује министар.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Ученички парламент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68.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За ученике седмог и осмог разреда организује се ученички парламент, у складу са Законом.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Ученички парламент на крају сваке школске године доставља извештај о свом раду школском одбору и савету родитеља школе.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Превоз и исхрана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69.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Ученик који је настањен на удаљености већој од четири километра од седишта школе има право на бесплатан превоз.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Ученик има право на бесплатан превоз и у случају када похађа школу на територији друге јединице локалне самоуправе, ако је та школа на удаљености већој од четири километра и најближа је месту пребивалишта ученика.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 xml:space="preserve">Ученик коме је на основу захтева родитеља, односно </w:t>
      </w:r>
      <w:r>
        <w:rPr>
          <w:rFonts w:ascii="Verdana"/>
          <w:b/>
          <w:i w:val="false"/>
          <w:color w:val="000000"/>
          <w:sz w:val="22"/>
        </w:rPr>
        <w:t>другог законског заступника</w:t>
      </w:r>
      <w:r>
        <w:rPr>
          <w:rFonts w:ascii="Calibri"/>
          <w:b/>
          <w:i w:val="false"/>
          <w:color w:val="000000"/>
          <w:vertAlign w:val="superscript"/>
        </w:rPr>
        <w:t>*</w:t>
      </w:r>
      <w:r>
        <w:rPr>
          <w:rFonts w:ascii="Verdana"/>
          <w:b w:val="false"/>
          <w:i w:val="false"/>
          <w:color w:val="000000"/>
          <w:sz w:val="22"/>
        </w:rPr>
        <w:t xml:space="preserve"> омогућено да похађа школу ван подручја коме припада има право на бесплатан превоз само у оквиру школског подручја у којем има пребивалиште.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Ученик са сметњама у развоју и инвалидитетом има право на бесплатан превоз без обзира на удаљеност његовог пребивалишта од школе.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Школа у оквиру школског објекта, у сарадњи са саветом родитеља школе, организује исхрану за ученике.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Школа у договору са јединицом локалне самоуправе и донаторима може да обезбеди за све ученике бесплатну исхрану у целини или делимично.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Ближе услове за организовање, остваривање и праћење исхране ученика у основној школи прописује министар и министар надлежан за послове здравља.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 xml:space="preserve">Средства за виши квалитет образовања, која школа остварује по основу учешћа родитеља, односно </w:t>
      </w:r>
      <w:r>
        <w:rPr>
          <w:rFonts w:ascii="Verdana"/>
          <w:b/>
          <w:i w:val="false"/>
          <w:color w:val="000000"/>
          <w:sz w:val="22"/>
        </w:rPr>
        <w:t>другог законског заступника</w:t>
      </w:r>
      <w:r>
        <w:rPr>
          <w:rFonts w:ascii="Calibri"/>
          <w:b/>
          <w:i w:val="false"/>
          <w:color w:val="000000"/>
          <w:vertAlign w:val="superscript"/>
        </w:rPr>
        <w:t>*</w:t>
      </w:r>
      <w:r>
        <w:rPr>
          <w:rFonts w:ascii="Verdana"/>
          <w:b w:val="false"/>
          <w:i w:val="false"/>
          <w:color w:val="000000"/>
          <w:sz w:val="22"/>
        </w:rPr>
        <w:t>, јединице локалне самоуправе, донатора, спонзора, проширене делатности и ученичке задруге, дужна је приоритетно да користи за исхрану и помоћ ученика.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*Службени гласник РС, број 101/2017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VI. ИСПИТИ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Врсте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70.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Успех ученика оцењује се и на испиту.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У школи се полажу поправни, разредни, завршни испит, испит из страног језика и други испити.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Испити из става 2. овог члана, осим завршног испита, полажу се пред испитном комисијом од три члана од којих су најмање два стручна за предмет.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Испитну комисију образује директор школе.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Ако школа нема потребан број стручних лица за одговарајући предмет ангажује се стручно лице из друге школе.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 xml:space="preserve">Ученик основне музичке, односно балетске школе полаже: пријемни испит за утврђивање музичке, односно балетске способности, контролни, годишњи, разредни и поправни испит, у складу са </w:t>
      </w:r>
      <w:r>
        <w:rPr>
          <w:rFonts w:ascii="Calibri"/>
          <w:b/>
          <w:i w:val="false"/>
          <w:color w:val="000000"/>
          <w:vertAlign w:val="superscript"/>
        </w:rPr>
        <w:t>*</w:t>
      </w:r>
      <w:r>
        <w:rPr>
          <w:rFonts w:ascii="Verdana"/>
          <w:b w:val="false"/>
          <w:i w:val="false"/>
          <w:color w:val="000000"/>
          <w:sz w:val="22"/>
        </w:rPr>
        <w:t xml:space="preserve"> планом и програмом </w:t>
      </w:r>
      <w:r>
        <w:rPr>
          <w:rFonts w:ascii="Verdana"/>
          <w:b/>
          <w:i w:val="false"/>
          <w:color w:val="000000"/>
          <w:sz w:val="22"/>
        </w:rPr>
        <w:t>наставе и учења</w:t>
      </w:r>
      <w:r>
        <w:rPr>
          <w:rFonts w:ascii="Calibri"/>
          <w:b/>
          <w:i w:val="false"/>
          <w:color w:val="000000"/>
          <w:vertAlign w:val="superscript"/>
        </w:rPr>
        <w:t>*</w:t>
      </w:r>
      <w:r>
        <w:rPr>
          <w:rFonts w:ascii="Verdana"/>
          <w:b w:val="false"/>
          <w:i w:val="false"/>
          <w:color w:val="000000"/>
          <w:sz w:val="22"/>
        </w:rPr>
        <w:t>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Начин и време полагања разредних, поправних испита, испита из страног језика и других испита уређује се општим актом школе.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*Службени гласник РС, број 101/2017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Разредни испит</w:t>
      </w:r>
    </w:p>
    <w:p>
      <w:pPr>
        <w:spacing w:after="15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Члан 71.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Разредни испит полаже ученик који није оцењен из једног или више предмета, изборног програма или активности.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Ученик може бити неоцењен из обавезног предмета, изборног програма и активности уколико није похађао наставу више од трећине укупног годишњег броја часова тог обавезног предмета, изборног програма и активности и уколико се оцењивањем утврди да није достигао образовне стандарде на основном нивоу.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Ученик који на разредном испиту добије једну или две недовољне оцене, као и ученик који није приступио полагању разредног испита из једног или два обавезна предмета, изборног програма и активности полаже поправни испит.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Ученик који на разредном испиту добије недовољну оцену из више од два обавезна предмета, укључујући и изборни програм други страни језик, или који не приступи полагању разредног испита из више од два обавезна предмета, изборног програма и активности, понавља разред, у складу са законом.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*Службени гласник РС, број 10/2019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Поправни испит</w:t>
      </w:r>
    </w:p>
    <w:p>
      <w:pPr>
        <w:spacing w:after="15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Члан 72.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Поправни испит полаже ученик од четвртог до осмог разреда који на крају другог полугодишта има до две недовољне закључне бројчане оцене из обавезних предмета или из једног обавезног предмета и изборног програма други страни језик.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Поправни испит полаже и ученик од другог до завршног разреда основног музичког и балетског образовања и васпитања који на крају другог полугодишта има до две недовољне закључне бројчане оцене.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Ученик од четвртог до седмог разреда и ученик од другог до завршног разреда основног музичког и балетског образовања и васпитања полаже поправни испит у августовском испитном року, а ученик осмог, односно завршног разреда у јунском и августовском испитном року.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Ученик који полаже поправни испит обавезан је да похађа припремну наставу, коју је школа дужна да организује непосредно пре полагања поправног испита.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Ученик који положи поправни испит завршава разред.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Ученик од четвртог до седмог разреда и ученик од другог до завршног разреда основног музичког и балетског образовања и васпитања који на крају другог полугодишта има више од две недовољне закључне бројчане оцене и ученик који не положи поправни испит или не приступи полагању поправног испита понавља разред, у складу са законом.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Ученик осмог, односно завршног разреда који има више од две недовољне закључне бројчане оцене или не положи поправни испит не понавља разред, већ завршава започето образовање и васпитање у истој школи полагањем испита из обавезног предмета, односно изборног програма други страни језик из којег има недовољну оцену, у складу са законом.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Ученик осмог разреда основног образовања и васпитања који положи поправни испит, стиче право да полаже завршни испит у основном образовању и васпитању у прописаним роковима.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*Службени гласник РС, број 10/2019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Испит из страног језика</w:t>
      </w:r>
    </w:p>
    <w:p>
      <w:pPr>
        <w:spacing w:after="15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Члан 73.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Ученик може да полаже испит из страног језика који није изучавао у школи.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Испит из става 1. овог члана полаже се по прописаном програму наставе и учења за одређени разред.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Школа издаје ученику уверење о положеном испиту.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Испит из страног језика може да се полаже и у другој школи, која остварује програм тог језика.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Изузетно, ученику може да се призна уверење о положеном испиту из страног језика као доказ о савладаности програма страног језика за одређени разред, ако је то у најбољем интересу ученика, уколико је ученик наставио стицање основношколског образовања у другој школи, у којој се изучава други страни језик у односу на школу у којој је претходно стицао основношколско образовање и васпитање.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Оцена о положеном испиту из страног језика уноси се у прописану евиденцију.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*Службени гласник РС, број 101/2017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Завршни испит</w:t>
      </w:r>
    </w:p>
    <w:p>
      <w:pPr>
        <w:spacing w:after="15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Члан 74.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Након завршеног осмог разреда ученик полаже завршни испит писаним путем – решавањем тестова.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Завршни испит ученик осмог разреда полаже на језику на којем је остваривао образовно-васпитни рад.</w:t>
      </w:r>
      <w:r>
        <w:rPr>
          <w:rFonts w:ascii="Calibri"/>
          <w:b/>
          <w:i w:val="false"/>
          <w:color w:val="000000"/>
          <w:vertAlign w:val="superscript"/>
        </w:rPr>
        <w:t>**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Изузетно, завршни испит ученик осмог разреда, на захтев родитеља, може да полаже на другом језику ако је то у најбољем интересу ученика.</w:t>
      </w:r>
      <w:r>
        <w:rPr>
          <w:rFonts w:ascii="Calibri"/>
          <w:b/>
          <w:i w:val="false"/>
          <w:color w:val="000000"/>
          <w:vertAlign w:val="superscript"/>
        </w:rPr>
        <w:t>**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Програмом завршног испита одређују се наставни предмети из којих ученик полаже завршни испит.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Прилагођавање завршног испита за ученике којима је потребна додатна подршка врши се у складу са врстом потребне додатне подршке.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Полагањем завршног испита ученик стиче право на упис у средњу школу, у складу са Законом и законом који уређује област средњег образовања и васпитања.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Регуларност завршног испита обезбеђује директор.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Резултати завршног испита служе школи за утврђивање квалитета рада наставника и школе, ослонац су за развојно планирање и унапређивање свеукупног рада школе и служе Министарству за процену стања и напретка образовања у Републици Србији.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На основу резултата завршног испита не врши се рангирање школа, али успешне школе које покажу изузетну педагошку вредност могу да се награде, а неуспешне се упозоравају на потребу унапређивања свог рада.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*Службени гласник РС, број 101/2017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**Службени гласник РС, број 129/2021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VII. ВРЕДНОВАЊЕ ОБРАЗОВНО-ВАСПИТНОГ РАДА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Вредновање квалитета рада школе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75.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Вредновање квалитета рада школе остварује се као самовредновање и спољашње вредновање квалитета.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Самовредновање и спољашње вредновање врши се у складу са Законом.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На основу резултата вредновања квалитета рада, школа сачињава план за унапређивање квалитета рада у областима дефинисаним стандардима квалитета рада установа.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План за унапређивање квалитета рада саставни је део развојног плана школе.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  <w:u w:val="single"/>
        </w:rPr>
        <w:t>Државно</w:t>
      </w:r>
      <w:r>
        <w:rPr>
          <w:rFonts w:ascii="Calibri"/>
          <w:b/>
          <w:i w:val="false"/>
          <w:color w:val="000000"/>
          <w:vertAlign w:val="superscript"/>
        </w:rPr>
        <w:t>*</w:t>
      </w:r>
      <w:r>
        <w:rPr>
          <w:rFonts w:ascii="Verdana"/>
          <w:b/>
          <w:i w:val="false"/>
          <w:color w:val="000000"/>
          <w:sz w:val="22"/>
        </w:rPr>
        <w:t xml:space="preserve"> испитивање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*Службени гласник РС, број 101/2017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76.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 xml:space="preserve">Оствареност стандарда постигнућа ученика у току основног образовања и васпитања проверава се и </w:t>
      </w:r>
      <w:r>
        <w:rPr>
          <w:rFonts w:ascii="Verdana"/>
          <w:b/>
          <w:i w:val="false"/>
          <w:color w:val="000000"/>
          <w:sz w:val="22"/>
        </w:rPr>
        <w:t>државним</w:t>
      </w:r>
      <w:r>
        <w:rPr>
          <w:rFonts w:ascii="Calibri"/>
          <w:b/>
          <w:i w:val="false"/>
          <w:color w:val="000000"/>
          <w:vertAlign w:val="superscript"/>
        </w:rPr>
        <w:t>*</w:t>
      </w:r>
      <w:r>
        <w:rPr>
          <w:rFonts w:ascii="Verdana"/>
          <w:b w:val="false"/>
          <w:i w:val="false"/>
          <w:color w:val="000000"/>
          <w:sz w:val="22"/>
        </w:rPr>
        <w:t xml:space="preserve"> испитивањем на узорку школа и ученика.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 xml:space="preserve">Ученик је дужан да учествује у </w:t>
      </w:r>
      <w:r>
        <w:rPr>
          <w:rFonts w:ascii="Verdana"/>
          <w:b/>
          <w:i w:val="false"/>
          <w:color w:val="000000"/>
          <w:sz w:val="22"/>
        </w:rPr>
        <w:t>државном</w:t>
      </w:r>
      <w:r>
        <w:rPr>
          <w:rFonts w:ascii="Calibri"/>
          <w:b/>
          <w:i w:val="false"/>
          <w:color w:val="000000"/>
          <w:vertAlign w:val="superscript"/>
        </w:rPr>
        <w:t>*</w:t>
      </w:r>
      <w:r>
        <w:rPr>
          <w:rFonts w:ascii="Verdana"/>
          <w:b w:val="false"/>
          <w:i w:val="false"/>
          <w:color w:val="000000"/>
          <w:sz w:val="22"/>
        </w:rPr>
        <w:t xml:space="preserve"> испитивању.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Директор је дужан да обезбеди услове за испитивање и регуларност испитивања.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 xml:space="preserve">Резултати </w:t>
      </w:r>
      <w:r>
        <w:rPr>
          <w:rFonts w:ascii="Verdana"/>
          <w:b/>
          <w:i w:val="false"/>
          <w:color w:val="000000"/>
          <w:sz w:val="22"/>
        </w:rPr>
        <w:t>државног</w:t>
      </w:r>
      <w:r>
        <w:rPr>
          <w:rFonts w:ascii="Calibri"/>
          <w:b/>
          <w:i w:val="false"/>
          <w:color w:val="000000"/>
          <w:vertAlign w:val="superscript"/>
        </w:rPr>
        <w:t>*</w:t>
      </w:r>
      <w:r>
        <w:rPr>
          <w:rFonts w:ascii="Verdana"/>
          <w:b w:val="false"/>
          <w:i w:val="false"/>
          <w:color w:val="000000"/>
          <w:sz w:val="22"/>
        </w:rPr>
        <w:t xml:space="preserve"> испитивања не утичу на оцене, односно на општи успех ученика.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 xml:space="preserve">Ближе услове за спровођење </w:t>
      </w:r>
      <w:r>
        <w:rPr>
          <w:rFonts w:ascii="Verdana"/>
          <w:b/>
          <w:i w:val="false"/>
          <w:color w:val="000000"/>
          <w:sz w:val="22"/>
        </w:rPr>
        <w:t>државног</w:t>
      </w:r>
      <w:r>
        <w:rPr>
          <w:rFonts w:ascii="Calibri"/>
          <w:b/>
          <w:i w:val="false"/>
          <w:color w:val="000000"/>
          <w:vertAlign w:val="superscript"/>
        </w:rPr>
        <w:t>*</w:t>
      </w:r>
      <w:r>
        <w:rPr>
          <w:rFonts w:ascii="Verdana"/>
          <w:b w:val="false"/>
          <w:i w:val="false"/>
          <w:color w:val="000000"/>
          <w:sz w:val="22"/>
        </w:rPr>
        <w:t xml:space="preserve"> испитивања утврђује министар.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 xml:space="preserve">Резултати </w:t>
      </w:r>
      <w:r>
        <w:rPr>
          <w:rFonts w:ascii="Verdana"/>
          <w:b/>
          <w:i w:val="false"/>
          <w:color w:val="000000"/>
          <w:sz w:val="22"/>
        </w:rPr>
        <w:t>државног</w:t>
      </w:r>
      <w:r>
        <w:rPr>
          <w:rFonts w:ascii="Calibri"/>
          <w:b/>
          <w:i w:val="false"/>
          <w:color w:val="000000"/>
          <w:vertAlign w:val="superscript"/>
        </w:rPr>
        <w:t>*</w:t>
      </w:r>
      <w:r>
        <w:rPr>
          <w:rFonts w:ascii="Verdana"/>
          <w:b w:val="false"/>
          <w:i w:val="false"/>
          <w:color w:val="000000"/>
          <w:sz w:val="22"/>
        </w:rPr>
        <w:t xml:space="preserve"> испитивања служе за процену стања и напретка образовања у Републици Србији и користе их Министарство, јединица локалне самоуправе, образовне и научне установе и грађани, у складу са законом.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Школа резултате користи за унапређивање свог развојног плана, школског програма, плана стручног усавршавања и напредовања наставника.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*Службени гласник РС, број 101/2017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Међународно испитивање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77.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Школа учествује у међународним испитивањима на основу међународних уговора, уз сагласност Министарства.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Резултати међународних испитивања користе се за процену стања и напретка образовања у Републици Србији.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VIII. ШТРАЈК ЗАПОСЛЕНИХ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78.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Запослени у школи остварују право на штрајк у складу са Законом, овим законом и законом којим се уређује штрајк.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Штрајкачки одбор и запослени који учествују у штрајку дужни су да штрајк организују и воде на начин којим се не угрожава безбедност запослених и ученика, имовине и омогућава наставак рада по окончању штрајка.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79.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Наставници, односно стручни сарадници у школи остварују прaво на штрајк, под условом да обезбеде минимум процеса рада школе, у остваривању права грађана од општег интереса у основном образовању и васпитању.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 xml:space="preserve">Минимум процеса рада за наставника је извођење наставе у трајању од 30 минута по часу у оквиру дневног распореда и обављање испита, а за стручног сарадника </w:t>
      </w:r>
      <w:r>
        <w:rPr>
          <w:rFonts w:ascii="Verdana"/>
          <w:b/>
          <w:i w:val="false"/>
          <w:color w:val="000000"/>
          <w:sz w:val="22"/>
        </w:rPr>
        <w:t>и наставника у продуженом боравку</w:t>
      </w:r>
      <w:r>
        <w:rPr>
          <w:rFonts w:ascii="Calibri"/>
          <w:b/>
          <w:i w:val="false"/>
          <w:color w:val="000000"/>
          <w:vertAlign w:val="superscript"/>
        </w:rPr>
        <w:t>*</w:t>
      </w:r>
      <w:r>
        <w:rPr>
          <w:rFonts w:ascii="Verdana"/>
          <w:b w:val="false"/>
          <w:i w:val="false"/>
          <w:color w:val="000000"/>
          <w:sz w:val="22"/>
        </w:rPr>
        <w:t xml:space="preserve"> 20 часова рада недељно.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Ако наставници, односно стручни сарадници школе учествују у штрајку не обезбеђујући минимум процеса рада из става 2. овог члана, директор школе покреће дисциплински поступак.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Наставнику, односно стручном сараднику за повреду обавезе из става 2. овог члана изриче се мера престанка радног односа.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Директор школе за време штрајка организованог противно одредби става 2. овог члана, дужан је да обезбеди остваривање наставе и обављање испита док траје штрајк.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*Службени гласник РС, број 101/2017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IX. ЕВИДЕНЦИЈА И ЈАВНЕ ИСПРАВЕ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Врсте евиденција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80.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Школа води евиденцију о: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1) ученику, односно детету;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2) успеху ученика;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3) испитима;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4) образовно-васпитном раду;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5) запосленом.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Евиденција о ученику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81.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 xml:space="preserve">Евиденцију о ученику чине подаци којима се одређује његов идентитет (лични подаци), </w:t>
      </w:r>
      <w:r>
        <w:rPr>
          <w:rFonts w:ascii="Verdana"/>
          <w:b/>
          <w:i w:val="false"/>
          <w:color w:val="000000"/>
          <w:sz w:val="22"/>
        </w:rPr>
        <w:t>јединствен образовни број (у даљем тексту: ЈОБ),</w:t>
      </w:r>
      <w:r>
        <w:rPr>
          <w:rFonts w:ascii="Calibri"/>
          <w:b/>
          <w:i w:val="false"/>
          <w:color w:val="000000"/>
          <w:vertAlign w:val="superscript"/>
        </w:rPr>
        <w:t>***</w:t>
      </w:r>
      <w:r>
        <w:rPr>
          <w:rFonts w:ascii="Verdana"/>
          <w:b w:val="false"/>
          <w:i w:val="false"/>
          <w:color w:val="000000"/>
          <w:sz w:val="22"/>
        </w:rPr>
        <w:t xml:space="preserve"> образовни, социјални и здравствени статус, као и подаци о препорученој и пруженој додатној образовној, здравственој и социјалној подршци.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Лични подаци о ученику, односно детету су: име и презиме ученика, јединствени матични број грађана, пол, датум рођења, место, општина и држава рођења, адреса, место, општина и држава становања, контакт телефон, матични број ученика, национална припадност и држављанство.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Изјашњење о националној припадности није обавезно.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 xml:space="preserve">Лични подаци о родитељу, односно </w:t>
      </w:r>
      <w:r>
        <w:rPr>
          <w:rFonts w:ascii="Verdana"/>
          <w:b/>
          <w:i w:val="false"/>
          <w:color w:val="000000"/>
          <w:sz w:val="22"/>
        </w:rPr>
        <w:t>другом законском заступнику</w:t>
      </w:r>
      <w:r>
        <w:rPr>
          <w:rFonts w:ascii="Calibri"/>
          <w:b/>
          <w:i w:val="false"/>
          <w:color w:val="000000"/>
          <w:vertAlign w:val="superscript"/>
        </w:rPr>
        <w:t>*</w:t>
      </w:r>
      <w:r>
        <w:rPr>
          <w:rFonts w:ascii="Verdana"/>
          <w:b w:val="false"/>
          <w:i w:val="false"/>
          <w:color w:val="000000"/>
          <w:sz w:val="22"/>
        </w:rPr>
        <w:t xml:space="preserve"> или хранитељу ученика, односно детета су: име и презиме, јединствени матични број грађана, пол, датум рођења, место, општина и држава рођења, адреса, место, општина и држава становања, контакт телефон, односно адреса електронске поште.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ЈОБ представља индивидуалну и непоновљиву ознаку која се састоји од 16 карактера и додељује се ученику, у складу са Законом.</w:t>
      </w:r>
      <w:r>
        <w:rPr>
          <w:rFonts w:ascii="Calibri"/>
          <w:b/>
          <w:i w:val="false"/>
          <w:color w:val="000000"/>
          <w:vertAlign w:val="superscript"/>
        </w:rPr>
        <w:t>***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Податак о ЈОБ-у уноси се у евиденцију коју установа води у штампаном и/или електронском облику, као и обрасце јавних исправа које издаје у складу са Законом и овим законом.</w:t>
      </w:r>
      <w:r>
        <w:rPr>
          <w:rFonts w:ascii="Calibri"/>
          <w:b/>
          <w:i w:val="false"/>
          <w:color w:val="000000"/>
          <w:vertAlign w:val="superscript"/>
        </w:rPr>
        <w:t>***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Подаци којима се одређује образовни статус ученика јесу: подаци о врсти школе и трајању образовања и васпитања, језику на којем се изводи образовно-васпитни рад, организацији образовно-васпитног рада, обавезним предметима и изборним програмима и активностима, страним језицима, подаци о индивидуалном образовном плану, допунској и додатној настави, целодневној настави и продуженом боравку, ваннаставним активностима за које се определио и другим областима школског програма у којима учествује, учешћу на такмичењима, изостанцима, изреченим васпитним и васпитно-дисциплинским мерама, учешћу у раду органа школе и опредељењу за наставак образовања.</w:t>
      </w:r>
      <w:r>
        <w:rPr>
          <w:rFonts w:ascii="Calibri"/>
          <w:b/>
          <w:i w:val="false"/>
          <w:color w:val="000000"/>
          <w:vertAlign w:val="superscript"/>
        </w:rPr>
        <w:t>**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 xml:space="preserve">Подаци којима се одређује социјални статус ученика, односно детета, родитеља, односно </w:t>
      </w:r>
      <w:r>
        <w:rPr>
          <w:rFonts w:ascii="Verdana"/>
          <w:b/>
          <w:i w:val="false"/>
          <w:color w:val="000000"/>
          <w:sz w:val="22"/>
        </w:rPr>
        <w:t>другог законског заступника</w:t>
      </w:r>
      <w:r>
        <w:rPr>
          <w:rFonts w:ascii="Calibri"/>
          <w:b/>
          <w:i w:val="false"/>
          <w:color w:val="000000"/>
          <w:vertAlign w:val="superscript"/>
        </w:rPr>
        <w:t>*</w:t>
      </w:r>
      <w:r>
        <w:rPr>
          <w:rFonts w:ascii="Verdana"/>
          <w:b w:val="false"/>
          <w:i w:val="false"/>
          <w:color w:val="000000"/>
          <w:sz w:val="22"/>
        </w:rPr>
        <w:t xml:space="preserve"> или хранитеља су: подаци о условима становања (становање у стану, кући, породичној кући, подстанарству, дому, да ли ученик има своју собу и другим облицима становања), удаљености домаћинства од школе; стању породице (број чланова породичног домаћинства, да ли су родитељи живи, да ли један или оба родитеља живе у иностранству, брачни статус родитеља, односно </w:t>
      </w:r>
      <w:r>
        <w:rPr>
          <w:rFonts w:ascii="Verdana"/>
          <w:b/>
          <w:i w:val="false"/>
          <w:color w:val="000000"/>
          <w:sz w:val="22"/>
        </w:rPr>
        <w:t>другог законског заступника</w:t>
      </w:r>
      <w:r>
        <w:rPr>
          <w:rFonts w:ascii="Calibri"/>
          <w:b/>
          <w:i w:val="false"/>
          <w:color w:val="000000"/>
          <w:vertAlign w:val="superscript"/>
        </w:rPr>
        <w:t>*</w:t>
      </w:r>
      <w:r>
        <w:rPr>
          <w:rFonts w:ascii="Verdana"/>
          <w:b w:val="false"/>
          <w:i w:val="false"/>
          <w:color w:val="000000"/>
          <w:sz w:val="22"/>
        </w:rPr>
        <w:t xml:space="preserve"> или хранитеља, њихов образовни ниво и запослење), кao и податак о примању новчане социјалне помоћи и да ли породица може да обезбеди ужину, књиге и прибор за учење.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Податак којим се одређује здравствени статус ученика, односно детета је податак о томе да ли је ученик обухваћен примарном здравственом заштитом.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Подаци о препорученој и пруженој додатној образовној, здравственој и социјалној подршци су подаци које доставља интерресорна комисија која врши процену потреба и подаци о њиховој остварености.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*Службени гласник РС, број 101/2017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**Службени гласник РС, број 10/2019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***Службени гласник РС, број 129/2021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Евиденција о успеху ученика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82.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Евиденцију о успеху ученика чине подаци којима се утврђује постигнут успех ученика у учењу и владању и то: оцене у току класификационог периода, закључне оцене из наставних предмета</w:t>
      </w:r>
      <w:r>
        <w:rPr>
          <w:rFonts w:ascii="Verdana"/>
          <w:b/>
          <w:i w:val="false"/>
          <w:color w:val="000000"/>
          <w:sz w:val="22"/>
        </w:rPr>
        <w:t>, изборних програма и активности</w:t>
      </w:r>
      <w:r>
        <w:rPr>
          <w:rFonts w:ascii="Calibri"/>
          <w:b/>
          <w:i w:val="false"/>
          <w:color w:val="000000"/>
          <w:vertAlign w:val="superscript"/>
        </w:rPr>
        <w:t>*</w:t>
      </w:r>
      <w:r>
        <w:rPr>
          <w:rFonts w:ascii="Verdana"/>
          <w:b w:val="false"/>
          <w:i w:val="false"/>
          <w:color w:val="000000"/>
          <w:sz w:val="22"/>
        </w:rPr>
        <w:t xml:space="preserve"> и владања на крају првог и другог полугодишта, оцене постигнуте на испитима, закључне оцене на крају школске године, издатим ђачким књижицама, сведочанствима, дипломама, као и посебним дипломама за изузетан успех, наградама и похвалама.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*Службени гласник РС, број 10/2019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Евиденција о испитима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83.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Евиденцију о испитима чине подаци о разредним, поправним, контролним и годишњим испитима, о завршном испиту у основном образовању и васпитању и другим испитима у складу са законом.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Евиденција о образовно-васпитном раду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84.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Евиденцију о образовно-васпитном раду чине подаци о: подели предмета</w:t>
      </w:r>
      <w:r>
        <w:rPr>
          <w:rFonts w:ascii="Verdana"/>
          <w:b/>
          <w:i w:val="false"/>
          <w:color w:val="000000"/>
          <w:sz w:val="22"/>
        </w:rPr>
        <w:t>, изборних програма и активности</w:t>
      </w:r>
      <w:r>
        <w:rPr>
          <w:rFonts w:ascii="Calibri"/>
          <w:b/>
          <w:i w:val="false"/>
          <w:color w:val="000000"/>
          <w:vertAlign w:val="superscript"/>
        </w:rPr>
        <w:t>**</w:t>
      </w:r>
      <w:r>
        <w:rPr>
          <w:rFonts w:ascii="Verdana"/>
          <w:b w:val="false"/>
          <w:i w:val="false"/>
          <w:color w:val="000000"/>
          <w:sz w:val="22"/>
        </w:rPr>
        <w:t xml:space="preserve"> на наставнике и распореду часова наставе и осталих облика образовно-васпитног рада, уџбеницима и другим наставним средствима, распореду писмених радова, контролним вежбама, подаци о остваривању школског програма, сарадњи са родитељима, односно </w:t>
      </w:r>
      <w:r>
        <w:rPr>
          <w:rFonts w:ascii="Verdana"/>
          <w:b/>
          <w:i w:val="false"/>
          <w:color w:val="000000"/>
          <w:sz w:val="22"/>
        </w:rPr>
        <w:t>другим законским заступницима</w:t>
      </w:r>
      <w:r>
        <w:rPr>
          <w:rFonts w:ascii="Calibri"/>
          <w:b/>
          <w:i w:val="false"/>
          <w:color w:val="000000"/>
          <w:vertAlign w:val="superscript"/>
        </w:rPr>
        <w:t>*</w:t>
      </w:r>
      <w:r>
        <w:rPr>
          <w:rFonts w:ascii="Verdana"/>
          <w:b w:val="false"/>
          <w:i w:val="false"/>
          <w:color w:val="000000"/>
          <w:sz w:val="22"/>
        </w:rPr>
        <w:t xml:space="preserve"> и јединицом локалне самоуправе и осталим облицима образовно-васпитног рада, у складу са Законом.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*Службени гласник РС, број 101/2017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**Службени гласник РС, број 10/2019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Евиденција о запосленима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85.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Евиденцију о запосленима чине следећи подаци: име и презиме, јединствени матични број грађана, пол, датум рођења, место, општина и држава рођења, адреса, место, општина и држава становања, контакт телефон, адреса електронске поште, ниво и врста образовања, подаци о стручном усавршавању и стеченим звањима, подаци о држављанству, способности за рад са децом и ученицима и провери психофизичких способности, податак о познавању језика националне мањине, податак о врсти и трајању радног односа и ангажовања, истовременим ангажовањима у другим установама, изреченим дисциплинским мерама, подаци о стручном испиту и лиценци, подаци о задужењима и фонду часова наставника, васпитача и стручних сарадника, плати и учешћу у раду органа школе, а у сврху остваривања образовно-васпитног рада, у складу са Законом.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Начин прикупљања података за евиденцију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86.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 xml:space="preserve">Подаци за евиденцију прикупљају се на основу документације издате од стране надлежних органа, као и документације коју достављају родитељи, односно </w:t>
      </w:r>
      <w:r>
        <w:rPr>
          <w:rFonts w:ascii="Verdana"/>
          <w:b/>
          <w:i w:val="false"/>
          <w:color w:val="000000"/>
          <w:sz w:val="22"/>
        </w:rPr>
        <w:t>други законски заступници</w:t>
      </w:r>
      <w:r>
        <w:rPr>
          <w:rFonts w:ascii="Calibri"/>
          <w:b/>
          <w:i w:val="false"/>
          <w:color w:val="000000"/>
          <w:vertAlign w:val="superscript"/>
        </w:rPr>
        <w:t>*</w:t>
      </w:r>
      <w:r>
        <w:rPr>
          <w:rFonts w:ascii="Verdana"/>
          <w:b w:val="false"/>
          <w:i w:val="false"/>
          <w:color w:val="000000"/>
          <w:sz w:val="22"/>
        </w:rPr>
        <w:t xml:space="preserve"> и изјавe родитеља, односно </w:t>
      </w:r>
      <w:r>
        <w:rPr>
          <w:rFonts w:ascii="Verdana"/>
          <w:b/>
          <w:i w:val="false"/>
          <w:color w:val="000000"/>
          <w:sz w:val="22"/>
        </w:rPr>
        <w:t>других законских заступника</w:t>
      </w:r>
      <w:r>
        <w:rPr>
          <w:rFonts w:ascii="Calibri"/>
          <w:b/>
          <w:i w:val="false"/>
          <w:color w:val="000000"/>
          <w:vertAlign w:val="superscript"/>
        </w:rPr>
        <w:t>*</w:t>
      </w:r>
      <w:r>
        <w:rPr>
          <w:rFonts w:ascii="Verdana"/>
          <w:b w:val="false"/>
          <w:i w:val="false"/>
          <w:color w:val="000000"/>
          <w:sz w:val="22"/>
        </w:rPr>
        <w:t>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Подаци за евиденцију обрађују се у складу са законом.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*Службени гласник РС, број 101/2017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Вођење евиденције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87.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Прикупљени подаци чине основ за вођење евиденције.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У школи може да се води евиденција електронски, у оквиру јединственог информационог система просвете и на обрасцима, у складу са Законом.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Врсту, назив, садржај и изглед образаца евиденција и јавних исправа и начин њиховог вођења, попуњавања и издавања, прописује министар, у складу са Законом и овим законом.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Евиденција се води на српском језику, ћириличким писмом и латиничким писмом у складу са законом.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Када се образовно-васпитни рад остварује и на језику националне мањине, евиденција се води и на језику и писму те националне мањине.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Школа која остварује припремни предшколски програм води евиденцију у складу са законом којим се уређује предшколско васпитање и образовање.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*Службени гласник РС, број 10/2019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Обрада података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88.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Податке у евиденцијама прикупља школа.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Директор школе се стара и одговоран је за благовремен и тачан унос података и одржавање ажурности евиденција и безбедност података, без обзира на начин њиховог вођења.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Рокови чувања података у евиденцији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89.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Лични подаци из евиденције о ученицима и подаци из евиденције о успеху ученика који се односе на закључне оцене на крају школске године и резултати на завршном испиту чувају се трајно.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Сви остали подаци из чл. 81. до 84. овог закона чувају се десет година.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Подаци из евиденције о запосленима чувају се десет година.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Јавне исправе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90.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На основу података унетих у евиденцију школа издаје јавне исправе.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Јавне исправе, у смислу овог закона, јесу: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1) ђачка књижица;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2) преводница;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3) сведочанство о завршеном разреду првог циклуса за ученике који одлазе у иностранство и за одрасле;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4) сведочанство о сваком завршеном разреду другог циклуса;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5) уверење о положеном испиту из страног језика;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6) сведочанство о завршеном основном образовању и васпитању;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7) уверење о обављеном завршном испиту.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Школа уписаном ученику, на почетку школске године, издаје ђачку књижицу, а приликом исписивања – преводницу.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Ученик прелази из једне у другу школу на основу преводнице.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Школа ученику приликом исписивања издаје преводницу.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Преводница се издаје у року од седам дана од дана пријема обавештења о упису ученика у другу школу, а школа у коју ученик прелази, у року од седам дана обавештава школу из које се ученик исписао да је примила преводницу.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Школа која остварује припремни предшколски програм издаје јавну исправу, у складу са законом којим се уређује предшколско васпитање и образовање.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Јавна исправа издаје се на српском језику ћириличким писмом, латиничким писмом у складу са Законом, а када се образовно-васпитни рад изводи на језику националне мањине, јавна исправа издаје се и на језику и писму те националне мањине.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Садржај образаца јавних исправа прописује министар и одобрава њихово издавање.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*Службени гласник РС, број 101/2017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Дупликат јавне исправе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91.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Школа издаје дупликат јавне исправе на прописаном обрасцу, после оглашавања оригинала јавне исправе неважећим у „Службеном гласнику Републике Србије”.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Школа издаје уверење о чињеницама о којима води евиденцију, у недостатку прописаног обрасца, у складу са законом.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92.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Ученику који није стекао основно образовање и васпитање, а престала му је обавеза похађања наставе и ученику који одлази у иностранство издаје се сведочанство о последњем завршеном разреду.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Печат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93.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Веродостојност јавне исправе школа оверава печатом, у складу са законом.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Статутом школе одређује се лице одговорно за употребу и чување печата.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Утврђивање стеченог образовања и васпитања у недостатку евиденције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94.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Лице које нема јавну исправу о завршеном основном образовању и васпитању, односно архивска грађа је уништена или нестала, може да поднесе захтев надлежном суду, ради утврђивања стеченог образовања и васпитања.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Захтев садржи доказе на основу којих може да се утврди да је лице стекло основно образовање и васпитање и потврду да је евиденција, односно архивска грађа уништена или нестала.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Потврду да је архивска грађа уништена или нестала издаје школа у којој је лице стекло образовање и васпитање или друга установа која је преузела евиденцију, односно архивску грађу. Ако таква установа не постоји, потврду издаје надлежни орган јединице локалне самоуправе.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95.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Решење о утврђивању стеченог основног образовања и васпитања доноси надлежни суд у ванпарничном поступку, у складу са законом.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Решење којим се утврђује стечено основно образовање и васпитање замењује сведочанство о завршеном основном образовању и васпитању.</w:t>
      </w:r>
    </w:p>
    <w:p>
      <w:pPr>
        <w:spacing w:after="15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Признавање страних школских исправа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*Службени гласник РС, број 129/2021</w:t>
      </w:r>
    </w:p>
    <w:p>
      <w:pPr>
        <w:spacing w:after="15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Члан 95а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Страни држављанин и лице без држављанства има право да захтева признавање стране школске исправе, ако за то има правни интерес.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Страну школску исправу признаје ENIC/NARIC центар, у складу са Законом којим се уређује национални оквир квалификација Републике Србије.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*Службени гласник РС, број 129/2021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 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X. ПРИЗНАВАЊЕ СТРАНИХ ШКОЛСКИХ ИСПРАВА</w:t>
      </w:r>
    </w:p>
    <w:p>
      <w:pPr>
        <w:spacing w:after="150"/>
        <w:ind w:left="0"/>
        <w:jc w:val="center"/>
      </w:pPr>
      <w:r>
        <w:rPr>
          <w:rFonts w:ascii="Verdana"/>
          <w:b w:val="false"/>
          <w:i/>
          <w:color w:val="000000"/>
          <w:sz w:val="22"/>
        </w:rPr>
        <w:t>Чл. 96-99.</w:t>
      </w:r>
    </w:p>
    <w:p>
      <w:pPr>
        <w:spacing w:after="150"/>
        <w:ind w:left="0"/>
        <w:jc w:val="center"/>
      </w:pPr>
      <w:r>
        <w:rPr>
          <w:rFonts w:ascii="Verdana"/>
          <w:b w:val="false"/>
          <w:i/>
          <w:color w:val="000000"/>
          <w:sz w:val="22"/>
        </w:rPr>
        <w:t>Престали су да важе (види члан 53. Закона - 27/2018-3)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XI. ФИНАНСИРАЊЕ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100.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Средства за финансирање делатности јавне школе обезбеђују се у складу са Законом.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Средства за обављање делатности приватне школе обезбеђује оснивач.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XII. ОДРЕДБЕ ОВОГ ЗАКОНА КОЈЕ СЕ ОДНОСЕ И НА ОСНОВНО ОБРАЗОВАЊЕ ОДРАСЛИХ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101.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Права ученика на стицање основног образовања и васпитања из члана 2. став 2, члана 4. став 2, чл. 9–12, члана 15. став 2, чл. 21–23, члана 31. ст. 1, 3. и 4, члана 32. ст. 1. и 4–8, чланa 34. став 1, чл. 41, 43, 45, 47, 50, члана 59. став 8, чл. 60, 61, 64, 66, 69-74, чл. 76, 80–83. и чл. 90. и 91. односе се и на права одраслих на стицање основног образовања, ако посебним законом није друкчије уређено.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XIII. ПОВЕРАВАЊЕ ПОСЛОВА ДРЖАВНЕ УПРАВЕ АУТОНОМНОЈ ПОКРАЈИНИ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102.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 xml:space="preserve">Послови утврђени </w:t>
      </w:r>
      <w:r>
        <w:rPr>
          <w:rFonts w:ascii="Verdana"/>
          <w:b/>
          <w:i w:val="false"/>
          <w:color w:val="000000"/>
          <w:sz w:val="22"/>
        </w:rPr>
        <w:t>чланом 12. став 4.</w:t>
      </w:r>
      <w:r>
        <w:rPr>
          <w:rFonts w:ascii="Calibri"/>
          <w:b/>
          <w:i w:val="false"/>
          <w:color w:val="000000"/>
          <w:vertAlign w:val="superscript"/>
        </w:rPr>
        <w:t>*</w:t>
      </w:r>
      <w:r>
        <w:rPr>
          <w:rFonts w:ascii="Verdana"/>
          <w:b w:val="false"/>
          <w:i w:val="false"/>
          <w:color w:val="000000"/>
          <w:sz w:val="22"/>
        </w:rPr>
        <w:t xml:space="preserve"> (остваривање образовно-васпитног рада на језику и писму националне мањине, односно двојезично и за мање од 15 ученика уписаних у први разред), чланом 96. став 4. (признавање стране школске исправе), чланом 97. ст. 4. и 5. (поступак признавања стране школске исправе) и члана 99. став 4. (вођење евиденције и чување документације о признавању стране школске исправе) овог закона, поверавају се аутономној покрајини.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*Службени гласник РС, број 101/2017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XIV. КАЗНЕНЕ ОДРЕДБЕ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103.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Новчаном казном од 100.000,00 до 1.000.000,00 динара казниће се за прекршај школа ако: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1) обави испит супротно одредбама овог закона (чл. 70–74);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2) не води прописану евиденцију или евиденцију води супротно одредбама овог закона (чл. 80–89);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3) изда јавну исправу супротно одредбама овог закона (чл. 90–93).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 xml:space="preserve">Новчаном казном од </w:t>
      </w:r>
      <w:r>
        <w:rPr>
          <w:rFonts w:ascii="Verdana"/>
          <w:b/>
          <w:i w:val="false"/>
          <w:color w:val="000000"/>
          <w:sz w:val="22"/>
        </w:rPr>
        <w:t>25.000,00</w:t>
      </w:r>
      <w:r>
        <w:rPr>
          <w:rFonts w:ascii="Calibri"/>
          <w:b/>
          <w:i w:val="false"/>
          <w:color w:val="000000"/>
          <w:vertAlign w:val="superscript"/>
        </w:rPr>
        <w:t>*</w:t>
      </w:r>
      <w:r>
        <w:rPr>
          <w:rFonts w:ascii="Verdana"/>
          <w:b w:val="false"/>
          <w:i w:val="false"/>
          <w:color w:val="000000"/>
          <w:sz w:val="22"/>
        </w:rPr>
        <w:t xml:space="preserve"> до 100.000,00 динара за прекршај из става 1. овог члана казниће се и директор, односно одговорно лице школе.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*Службени гласник РС, број 101/2017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XV. ПРЕЛАЗНЕ И ЗАВРШНЕ ОДРЕДБЕ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Усклађивање организације и аката школе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104.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Школа ће ускладити своју организацију и опште акте са одредбама овог закона у року од шест месеци од дана ступања на снагу овог закона.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Одредбе из члана 31. овог закона примењују се сукцесивно почев од школске 2024/2025. године приликом формирања одељења првог разреда.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*Службени гласник РС, број 92/2023</w:t>
      </w:r>
    </w:p>
    <w:p>
      <w:pPr>
        <w:spacing w:after="150"/>
        <w:ind w:left="0"/>
        <w:jc w:val="center"/>
      </w:pPr>
      <w:r>
        <w:rPr>
          <w:rFonts w:ascii="Verdana"/>
          <w:b w:val="false"/>
          <w:i/>
          <w:color w:val="000000"/>
          <w:sz w:val="22"/>
        </w:rPr>
        <w:t>Члан 104а</w:t>
      </w:r>
    </w:p>
    <w:p>
      <w:pPr>
        <w:spacing w:after="150"/>
        <w:ind w:left="0"/>
        <w:jc w:val="center"/>
      </w:pPr>
      <w:r>
        <w:rPr>
          <w:rFonts w:ascii="Verdana"/>
          <w:b w:val="false"/>
          <w:i/>
          <w:color w:val="000000"/>
          <w:sz w:val="22"/>
        </w:rPr>
        <w:t>Брисан је (види члан 8. Закона - 92/2023-340)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Рок за доношење подзаконских аката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105.</w:t>
      </w:r>
    </w:p>
    <w:p>
      <w:pPr>
        <w:spacing w:after="150"/>
        <w:ind w:left="0"/>
        <w:jc w:val="left"/>
      </w:pPr>
      <w:r>
        <w:rPr>
          <w:rFonts w:ascii="Verdana"/>
          <w:b w:val="false"/>
          <w:i/>
          <w:color w:val="000000"/>
          <w:sz w:val="22"/>
        </w:rPr>
        <w:t>Брисан је ранији став 1. (види члан 9. Закона - 92/2023-340)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Министар ће донети подзаконске акте на основу овлашћења из овог закона у року од две године од дана почетка примене овог закона.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Подзаконски акти донети до ступања на снагу овог закона примењиваће се, ако нису у супротности са овим законом, до доношења подзаконских аката на основу овог закона.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Престанак важења закона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106.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Даном почетка примене овог закона престаје да важи Закон о основној школи („Службени гласник РС”, бр. 50/92, 53/93 – др. закон, 67/93 – др. закон, 48/94 – др. закон, 66/94 – УС, 22/02, 62/03 – др. закон, 64/03 – испр. др. закона, 58/04, 62/04, 79/05, 101/05 – др. закон и 72/09 – др. закон).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Ступање закона на снагу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107.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Овај закон ступа на снагу осмог дана од дана објављивања у „Службеном гласнику Републике Србије”, а примењује се почев од школске 2013/2014. године.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 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ОДРЕДБЕ КОЈЕ НИСУ УНЕТЕ У "ПРЕЧИШЋЕН ТЕКСТ" ЗАКОНА</w:t>
      </w:r>
    </w:p>
    <w:p>
      <w:pPr>
        <w:spacing w:after="150"/>
        <w:ind w:left="0"/>
        <w:jc w:val="center"/>
      </w:pPr>
      <w:r>
        <w:rPr>
          <w:rFonts w:ascii="Verdana"/>
          <w:b w:val="false"/>
          <w:i/>
          <w:color w:val="000000"/>
          <w:sz w:val="22"/>
        </w:rPr>
        <w:t>Закон о изменама и допунама Закона о основном образовању и васпитању: "Службени гласник РС", број 101/2017-11</w:t>
      </w:r>
    </w:p>
    <w:p>
      <w:pPr>
        <w:spacing w:after="15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Члан 66.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Подзаконски акти за спровођење овог закона донеће се у року од две године од дана ступања на снагу овог закона.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До доношења прописа из става 1. овог члана примењују се прописи који су важили до дана ступања на снагу овог закона, ако нису у супротности са овим законом.</w:t>
      </w:r>
    </w:p>
    <w:p>
      <w:pPr>
        <w:spacing w:after="15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Члан 67.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Овај закон ступа на снагу осмог дана од дана објављивања у „Службеном гласнику Републике Србије”.</w:t>
      </w:r>
    </w:p>
    <w:p>
      <w:pPr>
        <w:spacing w:after="150"/>
        <w:ind w:left="0"/>
        <w:jc w:val="center"/>
      </w:pPr>
      <w:r>
        <w:rPr>
          <w:rFonts w:ascii="Verdana"/>
          <w:b w:val="false"/>
          <w:i/>
          <w:color w:val="000000"/>
          <w:sz w:val="22"/>
        </w:rPr>
        <w:t>Закон о изменама и допунама Закона о основном образовању и васпитању: "Службени гласник РС", број 10/2019-3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Члан 11.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Подзаконски акти за спровођење овог закона донеће се у року од две године од дана ступања на снагу овог закона.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До доношења прописа из става 1. овог члана примењују се прописи који су важили до дана ступања на снагу овог закона, ако нису у супротности са овим законом.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Члан 12.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Овај закон ступа на снагу осмог дана од дана објављивања у „Службеном гласнику Републике Србије”.</w:t>
      </w:r>
    </w:p>
    <w:p>
      <w:pPr>
        <w:spacing w:after="150"/>
        <w:ind w:left="0"/>
        <w:jc w:val="center"/>
      </w:pPr>
      <w:r>
        <w:rPr>
          <w:rFonts w:ascii="Verdana"/>
          <w:b w:val="false"/>
          <w:i/>
          <w:color w:val="000000"/>
          <w:sz w:val="22"/>
        </w:rPr>
        <w:t>Закон о изменама и допунама Закона о основном образовању и васпитању: "Службени гласник РС", број 92/2023-340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Члан 10.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Овај закон ступа на снагу наредног дана од дана објављивања у „Службеном гласнику Републике Србије”.</w:t>
      </w:r>
    </w:p>
    <w:p>
      <w:pPr>
        <w:spacing w:after="15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 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 </w:t>
      </w:r>
    </w:p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ns4="http://schemas.openxmlformats.org/schemaLibrary/2006/main" xmlns:w15="http://schemas.microsoft.com/office/word/2012/wordml" xmlns:w14="http://schemas.microsoft.com/office/word/2010/wordml" xmlns:mc="http://schemas.openxmlformats.org/markup-compatibility/2006" xmlns:wp="http://schemas.openxmlformats.org/drawingml/2006/wordprocessingDrawing" xmlns:a="http://schemas.openxmlformats.org/drawingml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ns4="http://schemas.openxmlformats.org/schemaLibrary/2006/main" xmlns:w15="http://schemas.microsoft.com/office/word/2012/wordml" xmlns:w14="http://schemas.microsoft.com/office/word/2010/wordml" xmlns:mc="http://schemas.openxmlformats.org/markup-compatibility/2006" xmlns:wp="http://schemas.openxmlformats.org/drawingml/2006/wordprocessingDrawing" xmlns:a="http://schemas.openxmlformats.org/drawingml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Mode="External" Target="http://www.pravno-informacioni-sistem.rs/" Type="http://schemas.openxmlformats.org/officeDocument/2006/relationships/hyperlink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